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08DA" w14:textId="77777777" w:rsidR="00633381" w:rsidRPr="00D07B2D" w:rsidRDefault="00633381">
      <w:pPr>
        <w:pStyle w:val="PlainText"/>
        <w:rPr>
          <w:b/>
          <w:sz w:val="24"/>
          <w:szCs w:val="24"/>
        </w:rPr>
      </w:pPr>
      <w:r w:rsidRPr="00D07B2D">
        <w:rPr>
          <w:b/>
          <w:sz w:val="24"/>
          <w:szCs w:val="24"/>
        </w:rPr>
        <w:t>FENCES and GATES OPERATORS / GATE OPERATORS</w:t>
      </w:r>
    </w:p>
    <w:p w14:paraId="263C6FCF" w14:textId="7D1164B8" w:rsidR="00633381" w:rsidRPr="00D07B2D" w:rsidRDefault="00633381">
      <w:pPr>
        <w:pStyle w:val="PlainText"/>
        <w:rPr>
          <w:b/>
          <w:sz w:val="24"/>
          <w:szCs w:val="24"/>
        </w:rPr>
      </w:pPr>
      <w:r w:rsidRPr="00D07B2D">
        <w:rPr>
          <w:b/>
          <w:sz w:val="24"/>
          <w:szCs w:val="24"/>
        </w:rPr>
        <w:t xml:space="preserve">SECTION 32 31 </w:t>
      </w:r>
      <w:r w:rsidR="00213AB9">
        <w:rPr>
          <w:b/>
          <w:sz w:val="24"/>
          <w:szCs w:val="24"/>
        </w:rPr>
        <w:t>11</w:t>
      </w:r>
    </w:p>
    <w:p w14:paraId="779A1F27" w14:textId="77777777" w:rsidR="00633381" w:rsidRPr="00D07B2D" w:rsidRDefault="009E4936">
      <w:pPr>
        <w:pStyle w:val="PlainText"/>
        <w:rPr>
          <w:b/>
          <w:sz w:val="24"/>
          <w:szCs w:val="24"/>
        </w:rPr>
      </w:pPr>
      <w:r>
        <w:rPr>
          <w:b/>
          <w:sz w:val="24"/>
          <w:szCs w:val="24"/>
        </w:rPr>
        <w:t>VEHICULAR SWING</w:t>
      </w:r>
      <w:r w:rsidR="00633381" w:rsidRPr="00D07B2D">
        <w:rPr>
          <w:b/>
          <w:sz w:val="24"/>
          <w:szCs w:val="24"/>
        </w:rPr>
        <w:t xml:space="preserve"> GATE OPERATOR</w:t>
      </w:r>
    </w:p>
    <w:p w14:paraId="6EAA1BE4" w14:textId="15B3CDF5" w:rsidR="00633381" w:rsidRPr="00D07B2D" w:rsidRDefault="00633381">
      <w:pPr>
        <w:pStyle w:val="PlainText"/>
        <w:rPr>
          <w:b/>
          <w:sz w:val="24"/>
          <w:szCs w:val="24"/>
        </w:rPr>
      </w:pPr>
      <w:proofErr w:type="spellStart"/>
      <w:r w:rsidRPr="00D07B2D">
        <w:rPr>
          <w:b/>
          <w:sz w:val="24"/>
          <w:szCs w:val="24"/>
        </w:rPr>
        <w:t>DoorKing</w:t>
      </w:r>
      <w:proofErr w:type="spellEnd"/>
      <w:r w:rsidRPr="00D07B2D">
        <w:rPr>
          <w:b/>
          <w:sz w:val="24"/>
          <w:szCs w:val="24"/>
        </w:rPr>
        <w:t xml:space="preserve"> </w:t>
      </w:r>
      <w:r w:rsidR="009E4936">
        <w:rPr>
          <w:b/>
          <w:sz w:val="24"/>
          <w:szCs w:val="24"/>
        </w:rPr>
        <w:t xml:space="preserve">Model </w:t>
      </w:r>
      <w:r w:rsidR="00E640EB">
        <w:rPr>
          <w:b/>
          <w:sz w:val="24"/>
          <w:szCs w:val="24"/>
        </w:rPr>
        <w:t>2160</w:t>
      </w:r>
    </w:p>
    <w:p w14:paraId="5BD4E187" w14:textId="01FB8CEB" w:rsidR="00B7613C" w:rsidRDefault="00AB2D8A" w:rsidP="00AB2D8A">
      <w:pPr>
        <w:pStyle w:val="PlainText"/>
      </w:pPr>
      <w:r>
        <w:t>Display h</w:t>
      </w:r>
      <w:r w:rsidR="00B7613C">
        <w:t>idden notes.  (File – Options – Display – Hidden Text)</w:t>
      </w:r>
    </w:p>
    <w:p w14:paraId="4E23478E" w14:textId="77777777" w:rsidR="00213AB9" w:rsidRDefault="00213AB9" w:rsidP="00AB2D8A">
      <w:pPr>
        <w:pStyle w:val="PlainText"/>
      </w:pPr>
    </w:p>
    <w:p w14:paraId="63CC372F" w14:textId="2D7F55EE" w:rsidR="00213AB9" w:rsidRPr="00213AB9" w:rsidRDefault="00213AB9" w:rsidP="00AB2D8A">
      <w:pPr>
        <w:pStyle w:val="PlainText"/>
      </w:pPr>
      <w:r>
        <w:t>PART 1 GENERAL</w:t>
      </w:r>
    </w:p>
    <w:p w14:paraId="10DCCE24" w14:textId="77777777" w:rsidR="00B7613C" w:rsidRDefault="00B7613C" w:rsidP="00AB2D8A">
      <w:pPr>
        <w:pStyle w:val="PlainText"/>
        <w:rPr>
          <w:vanish/>
          <w:color w:val="FF0000"/>
        </w:rPr>
      </w:pPr>
    </w:p>
    <w:p w14:paraId="01DCE33E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This specification is based on products from DoorKing, Inc.</w:t>
      </w:r>
    </w:p>
    <w:p w14:paraId="120682CA" w14:textId="77777777" w:rsidR="00AB2D8A" w:rsidRPr="00B82423" w:rsidRDefault="00AB2D8A" w:rsidP="00AB2D8A">
      <w:pPr>
        <w:pStyle w:val="PlainText"/>
        <w:rPr>
          <w:vanish/>
          <w:color w:val="FF0000"/>
        </w:rPr>
      </w:pPr>
      <w:smartTag w:uri="urn:schemas-microsoft-com:office:smarttags" w:element="Street">
        <w:smartTag w:uri="urn:schemas-microsoft-com:office:smarttags" w:element="address">
          <w:r w:rsidRPr="00B82423">
            <w:rPr>
              <w:vanish/>
              <w:color w:val="FF0000"/>
            </w:rPr>
            <w:t>120 S. Glasgow Ave.</w:t>
          </w:r>
        </w:smartTag>
      </w:smartTag>
    </w:p>
    <w:p w14:paraId="1ED43AE1" w14:textId="77777777" w:rsidR="00AB2D8A" w:rsidRPr="00B82423" w:rsidRDefault="00AB2D8A" w:rsidP="00AB2D8A">
      <w:pPr>
        <w:pStyle w:val="PlainText"/>
        <w:rPr>
          <w:vanish/>
          <w:color w:val="FF0000"/>
        </w:rPr>
      </w:pPr>
      <w:smartTag w:uri="urn:schemas-microsoft-com:office:smarttags" w:element="place">
        <w:smartTag w:uri="urn:schemas-microsoft-com:office:smarttags" w:element="City">
          <w:r w:rsidRPr="00B82423">
            <w:rPr>
              <w:vanish/>
              <w:color w:val="FF0000"/>
            </w:rPr>
            <w:t>Inglewood</w:t>
          </w:r>
        </w:smartTag>
        <w:r w:rsidRPr="00B82423">
          <w:rPr>
            <w:vanish/>
            <w:color w:val="FF0000"/>
          </w:rPr>
          <w:t xml:space="preserve">, </w:t>
        </w:r>
        <w:smartTag w:uri="urn:schemas-microsoft-com:office:smarttags" w:element="State">
          <w:r w:rsidRPr="00B82423">
            <w:rPr>
              <w:vanish/>
              <w:color w:val="FF0000"/>
            </w:rPr>
            <w:t>CA</w:t>
          </w:r>
        </w:smartTag>
        <w:r w:rsidRPr="00B82423">
          <w:rPr>
            <w:vanish/>
            <w:color w:val="FF0000"/>
          </w:rPr>
          <w:t xml:space="preserve">  </w:t>
        </w:r>
        <w:smartTag w:uri="urn:schemas-microsoft-com:office:smarttags" w:element="PostalCode">
          <w:r w:rsidRPr="00B82423">
            <w:rPr>
              <w:vanish/>
              <w:color w:val="FF0000"/>
            </w:rPr>
            <w:t>90301</w:t>
          </w:r>
        </w:smartTag>
      </w:smartTag>
    </w:p>
    <w:p w14:paraId="4EE39CC2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Tel:  800-826-7493</w:t>
      </w:r>
    </w:p>
    <w:p w14:paraId="0D01A236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Fax:  310-641-1586</w:t>
      </w:r>
    </w:p>
    <w:p w14:paraId="12B89C08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Email:</w:t>
      </w:r>
      <w:r w:rsidRPr="00B82423">
        <w:rPr>
          <w:vanish/>
          <w:color w:val="FF0000"/>
        </w:rPr>
        <w:tab/>
        <w:t>info@doorking.com</w:t>
      </w:r>
    </w:p>
    <w:p w14:paraId="4F468B0A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Web:</w:t>
      </w:r>
      <w:r w:rsidRPr="00B82423">
        <w:rPr>
          <w:vanish/>
          <w:color w:val="FF0000"/>
        </w:rPr>
        <w:tab/>
      </w:r>
      <w:r w:rsidRPr="00B82423">
        <w:rPr>
          <w:vanish/>
          <w:color w:val="FF0000"/>
        </w:rPr>
        <w:tab/>
        <w:t>www.doorking.com</w:t>
      </w:r>
    </w:p>
    <w:p w14:paraId="6050D7F2" w14:textId="77777777" w:rsidR="00AB2D8A" w:rsidRPr="00B82423" w:rsidRDefault="00AB2D8A" w:rsidP="00AB2D8A">
      <w:pPr>
        <w:pStyle w:val="PlainText"/>
        <w:rPr>
          <w:vanish/>
          <w:color w:val="FF0000"/>
        </w:rPr>
      </w:pPr>
    </w:p>
    <w:p w14:paraId="048CE774" w14:textId="7CA76915" w:rsidR="00213AB9" w:rsidRDefault="00213AB9" w:rsidP="00213AB9">
      <w:pPr>
        <w:pStyle w:val="1319Normal-CourierNew"/>
      </w:pPr>
      <w:r>
        <w:t>The purpose of this specification</w:t>
      </w:r>
      <w:r w:rsidRPr="006E2DCD">
        <w:t xml:space="preserve"> is to describe the </w:t>
      </w:r>
      <w:proofErr w:type="spellStart"/>
      <w:r>
        <w:t>DoorKing</w:t>
      </w:r>
      <w:proofErr w:type="spellEnd"/>
      <w:r>
        <w:t xml:space="preserve"> </w:t>
      </w:r>
      <w:r w:rsidR="00E640EB">
        <w:t>2160</w:t>
      </w:r>
      <w:r>
        <w:t xml:space="preserve"> Series vehicular swing gate operator system for the purpose of providing </w:t>
      </w:r>
      <w:r w:rsidRPr="00956046">
        <w:t>architecture and engineering</w:t>
      </w:r>
      <w:r>
        <w:t xml:space="preserve"> specification templates</w:t>
      </w:r>
      <w:r w:rsidRPr="006E2DCD">
        <w:t>.</w:t>
      </w:r>
    </w:p>
    <w:p w14:paraId="2C980856" w14:textId="77777777" w:rsidR="00213AB9" w:rsidRDefault="00213AB9" w:rsidP="00213AB9">
      <w:pPr>
        <w:pStyle w:val="1319Normal-CourierNew"/>
      </w:pPr>
      <w:r>
        <w:t xml:space="preserve">This section of this specification provides a top-level view of document administration and </w:t>
      </w:r>
      <w:proofErr w:type="spellStart"/>
      <w:r>
        <w:t>DoorKing</w:t>
      </w:r>
      <w:proofErr w:type="spellEnd"/>
      <w:r>
        <w:t xml:space="preserve"> requirements, including references, description, warranty, and maintenance.</w:t>
      </w:r>
    </w:p>
    <w:p w14:paraId="5F8491C0" w14:textId="77777777" w:rsidR="00213AB9" w:rsidRDefault="00213AB9" w:rsidP="00213AB9">
      <w:pPr>
        <w:pStyle w:val="1319Normal-CourierNew"/>
      </w:pPr>
      <w:r>
        <w:t>Equipment names and model numbers included herein are those currently under production as of the writing of this specification and are subject to change without notice.</w:t>
      </w:r>
    </w:p>
    <w:p w14:paraId="7BD849AA" w14:textId="77777777" w:rsidR="00213AB9" w:rsidRPr="000B5267" w:rsidRDefault="00213AB9" w:rsidP="00213AB9">
      <w:pPr>
        <w:pStyle w:val="1319Lvl4"/>
      </w:pPr>
      <w:r w:rsidRPr="000B5267">
        <w:t xml:space="preserve">The Owner/Operator (End User) or facility architect </w:t>
      </w:r>
      <w:r>
        <w:t>shall</w:t>
      </w:r>
      <w:r w:rsidRPr="000B5267">
        <w:t xml:space="preserve"> assume responsibility </w:t>
      </w:r>
      <w:r>
        <w:t>for</w:t>
      </w:r>
      <w:r w:rsidRPr="000B5267">
        <w:t xml:space="preserve"> providing traffic and safety engineering, including all necessary safety features to be used at each</w:t>
      </w:r>
      <w:r>
        <w:t xml:space="preserve"> automated vehicular gate</w:t>
      </w:r>
      <w:r w:rsidRPr="000B5267">
        <w:t xml:space="preserve"> location,</w:t>
      </w:r>
      <w:r>
        <w:t xml:space="preserve"> including, but not limited to: </w:t>
      </w:r>
      <w:r w:rsidRPr="000B5267">
        <w:t xml:space="preserve">sidewalks for pedestrian traffic, sufficient roadway lighting, </w:t>
      </w:r>
      <w:r>
        <w:t>entrapment protection devices, warning</w:t>
      </w:r>
      <w:r w:rsidRPr="000B5267">
        <w:t xml:space="preserve"> signage, traffic lights, audible warning alerts, visual warning alerts, secondary traffic control devices, guard/control booths</w:t>
      </w:r>
      <w:r>
        <w:t xml:space="preserve"> (as required).</w:t>
      </w:r>
    </w:p>
    <w:p w14:paraId="338EF392" w14:textId="4DDD5774" w:rsidR="00213AB9" w:rsidRDefault="00213AB9" w:rsidP="00213AB9">
      <w:pPr>
        <w:pStyle w:val="1319Lvl4"/>
      </w:pPr>
      <w:r w:rsidRPr="00EF5679">
        <w:t xml:space="preserve">The </w:t>
      </w:r>
      <w:r w:rsidR="00E640EB">
        <w:t>2160</w:t>
      </w:r>
      <w:r>
        <w:t xml:space="preserve"> series</w:t>
      </w:r>
      <w:r w:rsidRPr="00EF5679">
        <w:t xml:space="preserve"> system shall consist of one (or multiple) </w:t>
      </w:r>
      <w:r w:rsidR="00E640EB">
        <w:t>2160</w:t>
      </w:r>
      <w:r>
        <w:t xml:space="preserve"> vehicular swing gate operator and additional optional items</w:t>
      </w:r>
      <w:r w:rsidRPr="00EF5679">
        <w:t>, as specified.</w:t>
      </w:r>
    </w:p>
    <w:p w14:paraId="0E2308C6" w14:textId="77777777" w:rsidR="00213AB9" w:rsidRDefault="00213AB9" w:rsidP="00213AB9">
      <w:pPr>
        <w:pStyle w:val="1319Normal-CourierNew"/>
      </w:pPr>
      <w:r w:rsidRPr="00966CDF">
        <w:t xml:space="preserve">All </w:t>
      </w:r>
      <w:r>
        <w:t>vehicular automated gate</w:t>
      </w:r>
      <w:r w:rsidRPr="00966CDF">
        <w:t xml:space="preserve"> systems should be carefully planned with safety as a paramount concern. The product is designed to control vehicle traffic; however, </w:t>
      </w:r>
      <w:proofErr w:type="spellStart"/>
      <w:r>
        <w:t>DoorKing</w:t>
      </w:r>
      <w:proofErr w:type="spellEnd"/>
      <w:r>
        <w:t>, Inc., is not</w:t>
      </w:r>
      <w:r w:rsidRPr="00966CDF">
        <w:t xml:space="preserve"> </w:t>
      </w:r>
      <w:r>
        <w:t xml:space="preserve">a </w:t>
      </w:r>
      <w:r w:rsidRPr="00966CDF">
        <w:t>traffic safety engineering firm and recommends that a system be reviewed before installation. It is recommended that all forms of safety equipment be utilized t</w:t>
      </w:r>
      <w:r>
        <w:t xml:space="preserve">o the maximum extent possible. </w:t>
      </w:r>
      <w:r w:rsidRPr="00966CDF">
        <w:t xml:space="preserve">Such safety equipment includes, but is not limited to, </w:t>
      </w:r>
      <w:r>
        <w:t xml:space="preserve">entrapment protection devices, </w:t>
      </w:r>
      <w:r w:rsidRPr="00966CDF">
        <w:t>proper lighting, warning signs, traffic lights, gate arms and/or audible alarms.</w:t>
      </w:r>
    </w:p>
    <w:p w14:paraId="3EA7D4E7" w14:textId="30658849" w:rsidR="00B7613C" w:rsidRDefault="00B7613C" w:rsidP="00213AB9">
      <w:pPr>
        <w:pStyle w:val="PlainText"/>
      </w:pPr>
    </w:p>
    <w:p w14:paraId="479F7025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SECTION INCLUDES</w:t>
      </w:r>
    </w:p>
    <w:p w14:paraId="4A9E0732" w14:textId="77777777" w:rsidR="00B7613C" w:rsidRPr="002738B0" w:rsidRDefault="00B7613C" w:rsidP="00B7613C">
      <w:pPr>
        <w:pStyle w:val="PlainText"/>
        <w:spacing w:before="60"/>
        <w:rPr>
          <w:vanish/>
          <w:color w:val="FF0000"/>
        </w:rPr>
      </w:pPr>
      <w:r w:rsidRPr="002738B0">
        <w:rPr>
          <w:vanish/>
          <w:color w:val="FF0000"/>
        </w:rPr>
        <w:t>**NOTE TO SPECIFIER** Delete items below not required for project.</w:t>
      </w:r>
    </w:p>
    <w:p w14:paraId="2B86D525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Electric gate operators.</w:t>
      </w:r>
    </w:p>
    <w:p w14:paraId="6EABA6F5" w14:textId="62DED8FA" w:rsidR="00B7613C" w:rsidRDefault="009E4936" w:rsidP="00B7613C">
      <w:pPr>
        <w:pStyle w:val="PlainText"/>
        <w:numPr>
          <w:ilvl w:val="3"/>
          <w:numId w:val="6"/>
        </w:numPr>
        <w:spacing w:before="60"/>
      </w:pPr>
      <w:proofErr w:type="spellStart"/>
      <w:r>
        <w:t>DoorKing</w:t>
      </w:r>
      <w:proofErr w:type="spellEnd"/>
      <w:r>
        <w:t xml:space="preserve"> Model </w:t>
      </w:r>
      <w:r w:rsidR="00C47D68">
        <w:t>2160</w:t>
      </w:r>
      <w:r w:rsidR="00B7613C">
        <w:t>.</w:t>
      </w:r>
    </w:p>
    <w:p w14:paraId="4A30FFE3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Parking gates and operators.</w:t>
      </w:r>
    </w:p>
    <w:p w14:paraId="54D57D1B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Sensors and controls.</w:t>
      </w:r>
    </w:p>
    <w:p w14:paraId="1D2D6641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lastRenderedPageBreak/>
        <w:t>RELATED SECTIONS</w:t>
      </w:r>
    </w:p>
    <w:p w14:paraId="71B87F3C" w14:textId="77777777" w:rsidR="00B7613C" w:rsidRPr="002738B0" w:rsidRDefault="00B7613C" w:rsidP="00B7613C">
      <w:pPr>
        <w:pStyle w:val="PlainText"/>
        <w:spacing w:before="60"/>
        <w:rPr>
          <w:vanish/>
          <w:color w:val="FF0000"/>
        </w:rPr>
      </w:pPr>
      <w:r w:rsidRPr="002738B0">
        <w:rPr>
          <w:vanish/>
          <w:color w:val="FF0000"/>
        </w:rPr>
        <w:t>**NOTE TO SPECIFIER** Delete items below not required for project</w:t>
      </w:r>
      <w:r>
        <w:rPr>
          <w:vanish/>
          <w:color w:val="FF0000"/>
        </w:rPr>
        <w:t>; add others as required</w:t>
      </w:r>
      <w:r w:rsidRPr="002738B0">
        <w:rPr>
          <w:vanish/>
          <w:color w:val="FF0000"/>
        </w:rPr>
        <w:t>.</w:t>
      </w:r>
    </w:p>
    <w:p w14:paraId="09AE0799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03 - Concrete</w:t>
      </w:r>
    </w:p>
    <w:p w14:paraId="7466380B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28 – Electronic Safety and Security</w:t>
      </w:r>
    </w:p>
    <w:p w14:paraId="1080F86F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31 - Earthwork</w:t>
      </w:r>
    </w:p>
    <w:p w14:paraId="3EC7664F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32 – Exterior Improvements</w:t>
      </w:r>
    </w:p>
    <w:p w14:paraId="02ACB015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34 - Transportation</w:t>
      </w:r>
    </w:p>
    <w:p w14:paraId="6BF2C6D9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REFERENCES</w:t>
      </w:r>
    </w:p>
    <w:p w14:paraId="5BC37595" w14:textId="77777777" w:rsidR="00B7613C" w:rsidRPr="002738B0" w:rsidRDefault="00B7613C" w:rsidP="00B7613C">
      <w:pPr>
        <w:pStyle w:val="PlainText"/>
        <w:spacing w:before="60"/>
        <w:rPr>
          <w:vanish/>
          <w:color w:val="FF0000"/>
        </w:rPr>
      </w:pPr>
      <w:r w:rsidRPr="002738B0">
        <w:rPr>
          <w:vanish/>
          <w:color w:val="FF0000"/>
        </w:rPr>
        <w:t>**NOTE TO SPECIFIER** Delete references from the list below that are not actually required by the text of the edited section.</w:t>
      </w:r>
    </w:p>
    <w:p w14:paraId="544B7418" w14:textId="76FBE2FA" w:rsidR="00B7613C" w:rsidRDefault="00B7613C" w:rsidP="00066BE7">
      <w:pPr>
        <w:pStyle w:val="PlainText"/>
        <w:numPr>
          <w:ilvl w:val="2"/>
          <w:numId w:val="6"/>
        </w:numPr>
        <w:spacing w:before="200"/>
      </w:pPr>
      <w:r>
        <w:t xml:space="preserve">Underwriters Laboratories (UL): </w:t>
      </w:r>
      <w:r w:rsidR="00066BE7">
        <w:t>ANSI/CAN/</w:t>
      </w:r>
      <w:r>
        <w:t>UL 325 – Standard for Safety for Door, Drapery, Gate, Louver, and Window Operators and Systems.</w:t>
      </w:r>
    </w:p>
    <w:p w14:paraId="6DB1938F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Underwriters Laboratories (UL): UL 991 – Standard for Tests for Safety Related Controls Employing Solid-State Devices.</w:t>
      </w:r>
    </w:p>
    <w:p w14:paraId="5076C2CB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American Society Testing Materials (ASTM): ASTM F2200 – Standard Specification for Automated Vehicular Gate Construction.</w:t>
      </w:r>
    </w:p>
    <w:p w14:paraId="771BCAAC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National Electrical Manufacturers Association (NEMA): NEMA ICS 6 – Industrial Control Systems: Enclosures.</w:t>
      </w:r>
    </w:p>
    <w:p w14:paraId="003B1C07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SUBMITTALS</w:t>
      </w:r>
    </w:p>
    <w:p w14:paraId="76AEEF9D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Submit under provisions of Section 01 30 00 – Administrative Requirements.</w:t>
      </w:r>
    </w:p>
    <w:p w14:paraId="302B4749" w14:textId="5140A8E8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Product Data: Manufacturer</w:t>
      </w:r>
      <w:r w:rsidR="00066BE7">
        <w:t>’</w:t>
      </w:r>
      <w:r>
        <w:t>s data sheets on each product to be used, including:</w:t>
      </w:r>
    </w:p>
    <w:p w14:paraId="075A76F1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Preparation instructions and recommendations.</w:t>
      </w:r>
    </w:p>
    <w:p w14:paraId="3491B09A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Storage and handling requirements.</w:t>
      </w:r>
    </w:p>
    <w:p w14:paraId="5430CE80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Installation methods.</w:t>
      </w:r>
    </w:p>
    <w:p w14:paraId="6F6ED412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Shop Drawings:  Submit shop drawings showing layout, profiles, and product components, including anchorage, edge connections, and accessories.</w:t>
      </w:r>
    </w:p>
    <w:p w14:paraId="09CAB300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Operation, installation, and maintenance manuals including wire diagrams.</w:t>
      </w:r>
    </w:p>
    <w:p w14:paraId="4041AF3D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Risers, layouts, and special wiring diagrams showing any changes to standard drawings.</w:t>
      </w:r>
    </w:p>
    <w:p w14:paraId="32EC7F64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DELIVERY, STORAGE, AND HANDLING</w:t>
      </w:r>
    </w:p>
    <w:p w14:paraId="35DFFD10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Deliver, store, and handle materials and products in strict compliance with manufacturer’s instructions and industry standards.</w:t>
      </w:r>
    </w:p>
    <w:p w14:paraId="6CFC3191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Store products indoors in manufacturer’s original containers and packaging with labels clearly identifying product name and manufacturer.  Protect from damage.</w:t>
      </w:r>
    </w:p>
    <w:p w14:paraId="220670F4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lastRenderedPageBreak/>
        <w:t>QUALITY ASSURANCE</w:t>
      </w:r>
    </w:p>
    <w:p w14:paraId="6C27FC0E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Manufacturer Qualifications:  Substantial transformation and final assembly shall occur in the United States of America per Section 1605 of the ARRA-09.</w:t>
      </w:r>
    </w:p>
    <w:p w14:paraId="54FDA6DC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Installer Qualifications: Installation performed by factory authorized dealer contractor specifically trained in gate operator systems of the type found within this section.</w:t>
      </w:r>
    </w:p>
    <w:p w14:paraId="21F736D7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Provide documentation of maintenance and repair service availability for emergency conditions.</w:t>
      </w:r>
    </w:p>
    <w:p w14:paraId="23FFA5AE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Provide quarterly maintenance for one year following Substantial Completion of the Project.</w:t>
      </w:r>
    </w:p>
    <w:p w14:paraId="2183DA4E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WARRANTY</w:t>
      </w:r>
    </w:p>
    <w:p w14:paraId="5A5AB0DC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Manufacturers standard five (5) year warranty.</w:t>
      </w:r>
    </w:p>
    <w:p w14:paraId="643FCF8C" w14:textId="77777777" w:rsidR="00D23C9B" w:rsidRDefault="00D23C9B" w:rsidP="00D23C9B">
      <w:pPr>
        <w:pStyle w:val="PlainText"/>
        <w:spacing w:before="200"/>
        <w:ind w:left="1152"/>
      </w:pPr>
    </w:p>
    <w:p w14:paraId="7F0A0FB6" w14:textId="77777777" w:rsidR="00B7613C" w:rsidRDefault="00D23C9B" w:rsidP="00D23C9B">
      <w:pPr>
        <w:pStyle w:val="PlainText"/>
        <w:numPr>
          <w:ilvl w:val="0"/>
          <w:numId w:val="6"/>
        </w:numPr>
        <w:spacing w:before="200"/>
      </w:pPr>
      <w:r>
        <w:t>PRODUCTS</w:t>
      </w:r>
    </w:p>
    <w:p w14:paraId="4009C1DD" w14:textId="77777777" w:rsidR="00D23C9B" w:rsidRDefault="00D23C9B" w:rsidP="00D23C9B">
      <w:pPr>
        <w:pStyle w:val="PlainText"/>
        <w:numPr>
          <w:ilvl w:val="1"/>
          <w:numId w:val="6"/>
        </w:numPr>
        <w:spacing w:before="200"/>
      </w:pPr>
      <w:r>
        <w:t>MANUFACTURERS</w:t>
      </w:r>
    </w:p>
    <w:p w14:paraId="515F01CB" w14:textId="7B06CAFE" w:rsidR="00D23C9B" w:rsidRDefault="00D23C9B" w:rsidP="00D23C9B">
      <w:pPr>
        <w:pStyle w:val="PlainText"/>
        <w:numPr>
          <w:ilvl w:val="2"/>
          <w:numId w:val="6"/>
        </w:numPr>
        <w:spacing w:before="200"/>
      </w:pPr>
      <w:r>
        <w:t>Acceptable Manufacturer: DoorKing, Inc.; 120 S. Glasgow Ave; Inglewood, CA 90301; Toll-Free Tel: 800-826-7493; Tel: 310-645-0023; Fax: 310-641-1</w:t>
      </w:r>
      <w:r w:rsidR="00CC332D">
        <w:t>586; Email</w:t>
      </w:r>
      <w:r>
        <w:t xml:space="preserve">: </w:t>
      </w:r>
      <w:hyperlink r:id="rId7" w:history="1">
        <w:r w:rsidR="001A0D94" w:rsidRPr="003A78A1">
          <w:rPr>
            <w:rStyle w:val="Hyperlink"/>
          </w:rPr>
          <w:t>ghendrix@doorking.com</w:t>
        </w:r>
      </w:hyperlink>
      <w:r>
        <w:t>; Web: doorking.com.</w:t>
      </w:r>
    </w:p>
    <w:p w14:paraId="44D49FAA" w14:textId="77777777" w:rsidR="00D23C9B" w:rsidRPr="00AD0400" w:rsidRDefault="00D23C9B" w:rsidP="00D23C9B">
      <w:pPr>
        <w:pStyle w:val="PlainText"/>
        <w:rPr>
          <w:vanish/>
          <w:color w:val="FF0000"/>
        </w:rPr>
      </w:pPr>
      <w:r>
        <w:rPr>
          <w:vanish/>
          <w:color w:val="FF0000"/>
        </w:rPr>
        <w:t>**</w:t>
      </w:r>
      <w:r w:rsidRPr="00AD0400">
        <w:rPr>
          <w:vanish/>
          <w:color w:val="FF0000"/>
        </w:rPr>
        <w:t>NOTE TO SPECIFIER</w:t>
      </w:r>
      <w:r>
        <w:rPr>
          <w:vanish/>
          <w:color w:val="FF0000"/>
        </w:rPr>
        <w:t>** Delete one of the following two paragraphs.</w:t>
      </w:r>
    </w:p>
    <w:p w14:paraId="2BFE0B36" w14:textId="77777777" w:rsidR="00D23C9B" w:rsidRDefault="00D23C9B" w:rsidP="00D23C9B">
      <w:pPr>
        <w:pStyle w:val="PlainText"/>
        <w:numPr>
          <w:ilvl w:val="2"/>
          <w:numId w:val="6"/>
        </w:numPr>
        <w:spacing w:before="200"/>
      </w:pPr>
      <w:r>
        <w:t>Substitutions: Not permitted.</w:t>
      </w:r>
    </w:p>
    <w:p w14:paraId="4C00D0E9" w14:textId="77777777" w:rsidR="00D23C9B" w:rsidRDefault="00D23C9B" w:rsidP="00D23C9B">
      <w:pPr>
        <w:pStyle w:val="PlainText"/>
        <w:numPr>
          <w:ilvl w:val="2"/>
          <w:numId w:val="6"/>
        </w:numPr>
        <w:spacing w:before="200"/>
      </w:pPr>
      <w:r>
        <w:t>Requests for substitutions will be considered in accordance with provisions of Section 01 60 00 – Product Requirements.</w:t>
      </w:r>
    </w:p>
    <w:p w14:paraId="565B609F" w14:textId="77777777" w:rsidR="004A7D3F" w:rsidRDefault="009E4936" w:rsidP="004A7D3F">
      <w:pPr>
        <w:pStyle w:val="PlainText"/>
        <w:numPr>
          <w:ilvl w:val="1"/>
          <w:numId w:val="6"/>
        </w:numPr>
        <w:spacing w:before="200"/>
      </w:pPr>
      <w:r>
        <w:t>SWINGING</w:t>
      </w:r>
      <w:r w:rsidR="004A7D3F">
        <w:t xml:space="preserve"> GATE OPERATORS</w:t>
      </w:r>
    </w:p>
    <w:p w14:paraId="0A9695C6" w14:textId="77777777" w:rsidR="00DD0886" w:rsidRPr="009A3B10" w:rsidRDefault="00DD0886" w:rsidP="00DD0886">
      <w:pPr>
        <w:pStyle w:val="PlainText"/>
        <w:rPr>
          <w:vanish/>
          <w:color w:val="FF0000"/>
        </w:rPr>
      </w:pPr>
      <w:r w:rsidRPr="009A3B10">
        <w:rPr>
          <w:vanish/>
          <w:color w:val="FF0000"/>
        </w:rPr>
        <w:t>**NOTE TO SPECIFIER** The UL 325 Safety Standard, industry safety guidelines and the manufacturer’s installation instructions require that external entrapment prevention devices, such as photo-eyes and sensing edges, must be installed</w:t>
      </w:r>
      <w:r w:rsidR="009A3B10" w:rsidRPr="009A3B10">
        <w:rPr>
          <w:vanish/>
          <w:color w:val="FF0000"/>
        </w:rPr>
        <w:t xml:space="preserve"> with this gate operator</w:t>
      </w:r>
      <w:r w:rsidRPr="009A3B10">
        <w:rPr>
          <w:vanish/>
          <w:color w:val="FF0000"/>
        </w:rPr>
        <w:t xml:space="preserve"> a</w:t>
      </w:r>
      <w:r w:rsidR="009A3B10" w:rsidRPr="009A3B10">
        <w:rPr>
          <w:vanish/>
          <w:color w:val="FF0000"/>
        </w:rPr>
        <w:t>t locations where a potential for</w:t>
      </w:r>
      <w:r w:rsidRPr="009A3B10">
        <w:rPr>
          <w:vanish/>
          <w:color w:val="FF0000"/>
        </w:rPr>
        <w:t xml:space="preserve"> entrapment exist.</w:t>
      </w:r>
      <w:r w:rsidR="00126A28">
        <w:rPr>
          <w:vanish/>
          <w:color w:val="FF0000"/>
        </w:rPr>
        <w:t xml:space="preserve">  </w:t>
      </w:r>
      <w:r w:rsidR="00126A28" w:rsidRPr="00B82423">
        <w:rPr>
          <w:vanish/>
          <w:color w:val="FF0000"/>
        </w:rPr>
        <w:t>One (</w:t>
      </w:r>
      <w:r w:rsidR="00126A28">
        <w:rPr>
          <w:vanish/>
          <w:color w:val="FF0000"/>
        </w:rPr>
        <w:t>or more) of these devices</w:t>
      </w:r>
      <w:r w:rsidR="00126A28" w:rsidRPr="00B82423">
        <w:rPr>
          <w:vanish/>
          <w:color w:val="FF0000"/>
        </w:rPr>
        <w:t>, or combination thereof, may be requi</w:t>
      </w:r>
      <w:r w:rsidR="00126A28">
        <w:rPr>
          <w:vanish/>
          <w:color w:val="FF0000"/>
        </w:rPr>
        <w:t xml:space="preserve">red.  </w:t>
      </w:r>
      <w:r w:rsidR="00126A28" w:rsidRPr="00B82423">
        <w:rPr>
          <w:vanish/>
          <w:color w:val="FF0000"/>
        </w:rPr>
        <w:t>The type of device(s) and placement are dependent on the application and construction of the vehicular slide gate and is usually determined on-site by the vehicular gate operator system installer.</w:t>
      </w:r>
    </w:p>
    <w:p w14:paraId="4DFC7085" w14:textId="01C602C0" w:rsidR="004A7D3F" w:rsidRDefault="004A7D3F" w:rsidP="004A7D3F">
      <w:pPr>
        <w:pStyle w:val="PlainText"/>
        <w:numPr>
          <w:ilvl w:val="2"/>
          <w:numId w:val="6"/>
        </w:numPr>
        <w:spacing w:before="200"/>
      </w:pPr>
      <w:r>
        <w:t xml:space="preserve">Microprocessor based </w:t>
      </w:r>
      <w:r w:rsidR="00681E15">
        <w:t xml:space="preserve">controller </w:t>
      </w:r>
      <w:r>
        <w:t xml:space="preserve">interacting with card readers, RF transmitters, access control systems, ticket machines, other activating devices as required, </w:t>
      </w:r>
      <w:r w:rsidR="00182FF8">
        <w:t xml:space="preserve">external devices </w:t>
      </w:r>
      <w:r>
        <w:t>(photo-eyes</w:t>
      </w:r>
      <w:r w:rsidR="00182FF8">
        <w:t>, contact edges</w:t>
      </w:r>
      <w:r>
        <w:t xml:space="preserve">) </w:t>
      </w:r>
      <w:r w:rsidR="00182FF8">
        <w:t xml:space="preserve">for entrapment protection </w:t>
      </w:r>
      <w:r>
        <w:t>and vehicle (loop) sensing systems.  Control</w:t>
      </w:r>
      <w:r w:rsidR="00FD3AC9">
        <w:t xml:space="preserve">ler </w:t>
      </w:r>
      <w:r w:rsidR="00182FF8">
        <w:t xml:space="preserve">shall include built-in </w:t>
      </w:r>
      <w:r w:rsidR="00FD3AC9">
        <w:t xml:space="preserve">LCD </w:t>
      </w:r>
      <w:r w:rsidR="00681E15">
        <w:t>programming display, built-in diagnostics</w:t>
      </w:r>
      <w:r w:rsidR="00FD3AC9">
        <w:t xml:space="preserve"> and event logging,</w:t>
      </w:r>
      <w:r w:rsidR="00681E15">
        <w:t xml:space="preserve"> </w:t>
      </w:r>
      <w:r w:rsidR="00FD3AC9">
        <w:t>USB port for firmware updates, auto-</w:t>
      </w:r>
      <w:r w:rsidR="00182FF8">
        <w:t>close</w:t>
      </w:r>
      <w:r>
        <w:t xml:space="preserve"> timer, </w:t>
      </w:r>
      <w:r w:rsidR="00FD3AC9">
        <w:t xml:space="preserve">five (5) programmable relays, six (6) programmable UL safety inputs, programmable inputs for external control devices, fire department input, </w:t>
      </w:r>
      <w:r w:rsidR="008D03EE">
        <w:t xml:space="preserve">built-in 3-button (open-close-stop) control, constant pressure operation option, </w:t>
      </w:r>
      <w:r w:rsidR="00FD3AC9">
        <w:t>accessory hub</w:t>
      </w:r>
      <w:r>
        <w:t xml:space="preserve"> for t</w:t>
      </w:r>
      <w:r w:rsidR="00FD3AC9">
        <w:t>hree</w:t>
      </w:r>
      <w:r>
        <w:t>(</w:t>
      </w:r>
      <w:r w:rsidR="00FD3AC9">
        <w:t>3</w:t>
      </w:r>
      <w:r>
        <w:t>)</w:t>
      </w:r>
      <w:r w:rsidR="00486636">
        <w:t xml:space="preserve"> plug-in loop detectors</w:t>
      </w:r>
      <w:r w:rsidR="00FD3AC9">
        <w:t xml:space="preserve"> and RF receiver</w:t>
      </w:r>
      <w:r w:rsidR="00486636">
        <w:t>,</w:t>
      </w:r>
      <w:r w:rsidR="00FD3AC9">
        <w:t xml:space="preserve"> </w:t>
      </w:r>
      <w:r w:rsidR="009E4936">
        <w:t>inherent current</w:t>
      </w:r>
      <w:r w:rsidR="00126A28">
        <w:t xml:space="preserve"> </w:t>
      </w:r>
      <w:r>
        <w:t>sensing reverse system</w:t>
      </w:r>
      <w:r w:rsidR="00FD3AC9">
        <w:t>, two (2) 115 VAC accessory plugs, built-in battery backup</w:t>
      </w:r>
      <w:r>
        <w:t>.</w:t>
      </w:r>
    </w:p>
    <w:p w14:paraId="687582DE" w14:textId="23AE3440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lastRenderedPageBreak/>
        <w:t xml:space="preserve">Compliance: Compliant to </w:t>
      </w:r>
      <w:r w:rsidR="003704AF">
        <w:t>ANSI/CAN/</w:t>
      </w:r>
      <w:r>
        <w:t>UL 325</w:t>
      </w:r>
      <w:r w:rsidR="003704AF">
        <w:t xml:space="preserve"> and </w:t>
      </w:r>
      <w:r>
        <w:t xml:space="preserve">UL 991 and listed by </w:t>
      </w:r>
      <w:r w:rsidR="003704AF">
        <w:t>Underwriters</w:t>
      </w:r>
      <w:r>
        <w:t xml:space="preserve"> Laboratories (</w:t>
      </w:r>
      <w:r w:rsidR="003704AF">
        <w:t>UL</w:t>
      </w:r>
      <w:r>
        <w:t>), a Nationally Recognized Testing Laboratory.</w:t>
      </w:r>
    </w:p>
    <w:p w14:paraId="7F2A75B5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 xml:space="preserve">This model is intended for use in Class </w:t>
      </w:r>
      <w:r w:rsidR="00486636">
        <w:t xml:space="preserve">I, </w:t>
      </w:r>
      <w:r>
        <w:t>I</w:t>
      </w:r>
      <w:r w:rsidR="00486636">
        <w:t>I, III and IV</w:t>
      </w:r>
      <w:r w:rsidR="009E4936">
        <w:t xml:space="preserve"> vehicular swing</w:t>
      </w:r>
      <w:r w:rsidR="00486636">
        <w:t xml:space="preserve"> </w:t>
      </w:r>
      <w:r>
        <w:t>gate applications.</w:t>
      </w:r>
    </w:p>
    <w:p w14:paraId="1AF292A6" w14:textId="77777777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>Warranty: Five (5) year manufacturer’s standard warranty.</w:t>
      </w:r>
    </w:p>
    <w:p w14:paraId="66F0A160" w14:textId="77777777" w:rsidR="00DB3B20" w:rsidRDefault="00DB3B20" w:rsidP="004A7D3F">
      <w:pPr>
        <w:pStyle w:val="PlainText"/>
        <w:numPr>
          <w:ilvl w:val="3"/>
          <w:numId w:val="6"/>
        </w:numPr>
        <w:spacing w:before="60"/>
      </w:pPr>
      <w:r>
        <w:t>Maximum Gate Length:</w:t>
      </w:r>
    </w:p>
    <w:p w14:paraId="386BCD1F" w14:textId="492F81B6" w:rsidR="00DB3B20" w:rsidRDefault="0089456A" w:rsidP="00F4422D">
      <w:pPr>
        <w:pStyle w:val="PlainText"/>
        <w:numPr>
          <w:ilvl w:val="4"/>
          <w:numId w:val="6"/>
        </w:numPr>
        <w:spacing w:before="60"/>
      </w:pPr>
      <w:r>
        <w:t>18</w:t>
      </w:r>
      <w:r w:rsidR="00F4422D">
        <w:t>-feet</w:t>
      </w:r>
      <w:r>
        <w:t xml:space="preserve"> with 500-Watt (1/2 HP) motor.</w:t>
      </w:r>
    </w:p>
    <w:p w14:paraId="436FA4EA" w14:textId="572C0256" w:rsidR="0089456A" w:rsidRDefault="0089456A" w:rsidP="00F4422D">
      <w:pPr>
        <w:pStyle w:val="PlainText"/>
        <w:numPr>
          <w:ilvl w:val="4"/>
          <w:numId w:val="6"/>
        </w:numPr>
        <w:spacing w:before="60"/>
      </w:pPr>
      <w:r>
        <w:t>22-feet with 750-Watt (1 HP) motor.</w:t>
      </w:r>
    </w:p>
    <w:p w14:paraId="1AA8F1A9" w14:textId="77777777" w:rsidR="00DB3B20" w:rsidRDefault="00DB3B20" w:rsidP="004A7D3F">
      <w:pPr>
        <w:pStyle w:val="PlainText"/>
        <w:numPr>
          <w:ilvl w:val="3"/>
          <w:numId w:val="6"/>
        </w:numPr>
        <w:spacing w:before="60"/>
      </w:pPr>
      <w:r>
        <w:t>Maximum Gate Weight:</w:t>
      </w:r>
    </w:p>
    <w:p w14:paraId="5E4B9A3D" w14:textId="1EF4DC35" w:rsidR="00DB3B20" w:rsidRDefault="003704AF" w:rsidP="00F4422D">
      <w:pPr>
        <w:pStyle w:val="PlainText"/>
        <w:numPr>
          <w:ilvl w:val="4"/>
          <w:numId w:val="6"/>
        </w:numPr>
        <w:spacing w:before="60"/>
      </w:pPr>
      <w:r>
        <w:t>1,</w:t>
      </w:r>
      <w:r w:rsidR="0089456A">
        <w:t>2</w:t>
      </w:r>
      <w:r w:rsidR="00F4422D">
        <w:t>00 Lbs</w:t>
      </w:r>
      <w:r w:rsidR="0089456A">
        <w:t>. with 500-Watt (1/2 HP) motor.</w:t>
      </w:r>
    </w:p>
    <w:p w14:paraId="3369C5E1" w14:textId="71F2C44C" w:rsidR="0089456A" w:rsidRDefault="0089456A" w:rsidP="00F4422D">
      <w:pPr>
        <w:pStyle w:val="PlainText"/>
        <w:numPr>
          <w:ilvl w:val="4"/>
          <w:numId w:val="6"/>
        </w:numPr>
        <w:spacing w:before="60"/>
      </w:pPr>
      <w:r>
        <w:t>1,800 Lbs. with 750-Watt (1 HP) motor.</w:t>
      </w:r>
    </w:p>
    <w:p w14:paraId="1568F8B2" w14:textId="77777777" w:rsidR="004A7D3F" w:rsidRDefault="00486636" w:rsidP="004A7D3F">
      <w:pPr>
        <w:pStyle w:val="PlainText"/>
        <w:numPr>
          <w:ilvl w:val="3"/>
          <w:numId w:val="6"/>
        </w:numPr>
        <w:spacing w:before="60"/>
      </w:pPr>
      <w:r>
        <w:t xml:space="preserve">Operator speed: </w:t>
      </w:r>
      <w:r w:rsidR="009E4936">
        <w:t xml:space="preserve">90° in </w:t>
      </w:r>
      <w:r>
        <w:t>a</w:t>
      </w:r>
      <w:r w:rsidR="004A7D3F">
        <w:t>ppr</w:t>
      </w:r>
      <w:r w:rsidR="009E4936">
        <w:t>oximately 12-14 seconds</w:t>
      </w:r>
      <w:r>
        <w:t>.</w:t>
      </w:r>
    </w:p>
    <w:p w14:paraId="771972AB" w14:textId="50BD16D6" w:rsidR="004A7D3F" w:rsidRDefault="00F4422D" w:rsidP="004A7D3F">
      <w:pPr>
        <w:pStyle w:val="PlainText"/>
        <w:numPr>
          <w:ilvl w:val="3"/>
          <w:numId w:val="6"/>
        </w:numPr>
        <w:spacing w:before="60"/>
      </w:pPr>
      <w:r>
        <w:t>Encl</w:t>
      </w:r>
      <w:r w:rsidR="003B5B93">
        <w:t xml:space="preserve">osure: </w:t>
      </w:r>
      <w:r w:rsidR="003704AF">
        <w:t xml:space="preserve">Polyamide (PA66), UV (f1) and V5 flame rating per </w:t>
      </w:r>
      <w:r w:rsidR="003704AF">
        <w:br/>
        <w:t>UL 746C</w:t>
      </w:r>
      <w:r w:rsidR="00654370">
        <w:t>.</w:t>
      </w:r>
    </w:p>
    <w:p w14:paraId="2650F831" w14:textId="77777777" w:rsidR="004A7D3F" w:rsidRDefault="00654370" w:rsidP="004A7D3F">
      <w:pPr>
        <w:pStyle w:val="PlainText"/>
        <w:numPr>
          <w:ilvl w:val="3"/>
          <w:numId w:val="6"/>
        </w:numPr>
        <w:spacing w:before="60"/>
      </w:pPr>
      <w:r>
        <w:t xml:space="preserve">Configuration: Left </w:t>
      </w:r>
      <w:r w:rsidR="004A7D3F">
        <w:t xml:space="preserve">or right hand </w:t>
      </w:r>
      <w:r w:rsidR="009E4936">
        <w:t>mount</w:t>
      </w:r>
      <w:r>
        <w:t>.</w:t>
      </w:r>
    </w:p>
    <w:p w14:paraId="0B4E4333" w14:textId="77777777" w:rsidR="008B5FBF" w:rsidRDefault="00654370" w:rsidP="008B5FBF">
      <w:pPr>
        <w:pStyle w:val="PlainText"/>
        <w:numPr>
          <w:ilvl w:val="3"/>
          <w:numId w:val="6"/>
        </w:numPr>
        <w:spacing w:before="60"/>
      </w:pPr>
      <w:r>
        <w:t>Mounting:  Pad or post mount.</w:t>
      </w:r>
    </w:p>
    <w:p w14:paraId="5474B55F" w14:textId="27D6C4FF" w:rsidR="00EE4739" w:rsidRDefault="00EE4739" w:rsidP="00F4422D">
      <w:pPr>
        <w:pStyle w:val="PlainText"/>
        <w:numPr>
          <w:ilvl w:val="3"/>
          <w:numId w:val="6"/>
        </w:numPr>
        <w:spacing w:before="60"/>
      </w:pPr>
      <w:r>
        <w:t>Electrical Power Requirements</w:t>
      </w:r>
      <w:r w:rsidR="0089456A">
        <w:t>:</w:t>
      </w:r>
    </w:p>
    <w:p w14:paraId="21980E84" w14:textId="77777777" w:rsidR="0089456A" w:rsidRDefault="0089456A" w:rsidP="0089456A">
      <w:pPr>
        <w:pStyle w:val="PlainText"/>
        <w:numPr>
          <w:ilvl w:val="4"/>
          <w:numId w:val="6"/>
        </w:numPr>
        <w:spacing w:before="60"/>
      </w:pPr>
      <w:r>
        <w:t>500-Watt (1/2 HP) motor: 115/230 VAC; 5A / 3A.</w:t>
      </w:r>
    </w:p>
    <w:p w14:paraId="1FDEF658" w14:textId="1EA27151" w:rsidR="0089456A" w:rsidRDefault="0089456A" w:rsidP="0089456A">
      <w:pPr>
        <w:pStyle w:val="PlainText"/>
        <w:numPr>
          <w:ilvl w:val="4"/>
          <w:numId w:val="6"/>
        </w:numPr>
        <w:spacing w:before="60"/>
      </w:pPr>
      <w:r>
        <w:t xml:space="preserve">750-Watt (1 HP) motor: 115/230 VAC; 7A / 4A. </w:t>
      </w:r>
    </w:p>
    <w:p w14:paraId="1C5EE00C" w14:textId="10BC666E" w:rsidR="004A7D3F" w:rsidRDefault="008B5FBF" w:rsidP="004A7D3F">
      <w:pPr>
        <w:pStyle w:val="PlainText"/>
        <w:numPr>
          <w:ilvl w:val="3"/>
          <w:numId w:val="6"/>
        </w:numPr>
        <w:spacing w:before="60"/>
      </w:pPr>
      <w:r>
        <w:t xml:space="preserve">Motor: </w:t>
      </w:r>
      <w:r w:rsidR="003704AF">
        <w:t>36</w:t>
      </w:r>
      <w:r w:rsidR="00F4422D">
        <w:t xml:space="preserve"> VDC </w:t>
      </w:r>
      <w:r w:rsidR="003704AF">
        <w:t>brushless DC motor operated at 24 VDC</w:t>
      </w:r>
      <w:r w:rsidR="00DB3B20">
        <w:t>.</w:t>
      </w:r>
    </w:p>
    <w:p w14:paraId="7EC5DA5D" w14:textId="77777777" w:rsidR="004A7D3F" w:rsidRDefault="00654370" w:rsidP="004A7D3F">
      <w:pPr>
        <w:pStyle w:val="PlainText"/>
        <w:numPr>
          <w:ilvl w:val="3"/>
          <w:numId w:val="6"/>
        </w:numPr>
        <w:spacing w:before="60"/>
      </w:pPr>
      <w:r>
        <w:t>Prim</w:t>
      </w:r>
      <w:r w:rsidR="009E4936">
        <w:t>ary Reduction: 60:1 gear reduction</w:t>
      </w:r>
      <w:r>
        <w:t>, single cog belt drive train</w:t>
      </w:r>
      <w:r w:rsidR="004A7D3F">
        <w:t>.</w:t>
      </w:r>
    </w:p>
    <w:p w14:paraId="07570FDC" w14:textId="77777777" w:rsidR="00654370" w:rsidRDefault="009E4936" w:rsidP="004A7D3F">
      <w:pPr>
        <w:pStyle w:val="PlainText"/>
        <w:numPr>
          <w:ilvl w:val="3"/>
          <w:numId w:val="6"/>
        </w:numPr>
        <w:spacing w:before="60"/>
      </w:pPr>
      <w:r>
        <w:t>Two-piece mechanical arm for slow start/slow stop operation.</w:t>
      </w:r>
    </w:p>
    <w:p w14:paraId="320817F4" w14:textId="77777777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 xml:space="preserve">Magnetic Limit Switches:  </w:t>
      </w:r>
      <w:r w:rsidR="00217B49">
        <w:t>N</w:t>
      </w:r>
      <w:r>
        <w:t xml:space="preserve">o mechanical switches to </w:t>
      </w:r>
      <w:r w:rsidR="00654370">
        <w:t xml:space="preserve">set, </w:t>
      </w:r>
      <w:r>
        <w:t>wear out or break.</w:t>
      </w:r>
    </w:p>
    <w:p w14:paraId="7B8BCBD8" w14:textId="33518D49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 xml:space="preserve">Operating Switches: Built-in </w:t>
      </w:r>
      <w:r w:rsidR="00F4422D">
        <w:t xml:space="preserve">AC and DC </w:t>
      </w:r>
      <w:r>
        <w:t>power (on-off)</w:t>
      </w:r>
      <w:r w:rsidR="00654370">
        <w:t>, reset</w:t>
      </w:r>
      <w:r>
        <w:t xml:space="preserve"> and op</w:t>
      </w:r>
      <w:r w:rsidR="00654370">
        <w:t xml:space="preserve">erating </w:t>
      </w:r>
      <w:r w:rsidR="00CF569A">
        <w:t>buttons</w:t>
      </w:r>
      <w:r>
        <w:t>.</w:t>
      </w:r>
    </w:p>
    <w:p w14:paraId="3D18265D" w14:textId="66590912" w:rsidR="004A7D3F" w:rsidRDefault="00126A28" w:rsidP="00EE4739">
      <w:pPr>
        <w:pStyle w:val="PlainText"/>
        <w:numPr>
          <w:ilvl w:val="3"/>
          <w:numId w:val="6"/>
        </w:numPr>
        <w:spacing w:before="60"/>
      </w:pPr>
      <w:r>
        <w:t>Convenience Outlets: Two (2) 115 VAC for accessory transformers.</w:t>
      </w:r>
    </w:p>
    <w:p w14:paraId="6284923A" w14:textId="77777777" w:rsidR="004A7D3F" w:rsidRDefault="00AC7614" w:rsidP="004A7D3F">
      <w:pPr>
        <w:pStyle w:val="PlainText"/>
        <w:numPr>
          <w:ilvl w:val="3"/>
          <w:numId w:val="6"/>
        </w:numPr>
        <w:spacing w:before="60"/>
      </w:pPr>
      <w:r>
        <w:t>Entrapment</w:t>
      </w:r>
      <w:r w:rsidR="004A7D3F">
        <w:t xml:space="preserve"> Protection</w:t>
      </w:r>
    </w:p>
    <w:p w14:paraId="12EAB01D" w14:textId="4F4A717C" w:rsidR="004A7D3F" w:rsidRPr="00734CF2" w:rsidRDefault="004A7D3F" w:rsidP="004A7D3F">
      <w:pPr>
        <w:pStyle w:val="PlainText"/>
        <w:spacing w:before="60"/>
        <w:ind w:left="1152"/>
        <w:rPr>
          <w:color w:val="FF0000"/>
        </w:rPr>
      </w:pPr>
      <w:r w:rsidRPr="00734CF2">
        <w:rPr>
          <w:vanish/>
          <w:color w:val="FF0000"/>
        </w:rPr>
        <w:t xml:space="preserve">**NOTE TO SPECIFIER** </w:t>
      </w:r>
      <w:r w:rsidR="00AC7614">
        <w:rPr>
          <w:vanish/>
          <w:color w:val="FF0000"/>
        </w:rPr>
        <w:t xml:space="preserve">At least one (1) </w:t>
      </w:r>
      <w:r w:rsidR="00355F9C">
        <w:rPr>
          <w:vanish/>
          <w:color w:val="FF0000"/>
        </w:rPr>
        <w:t xml:space="preserve">external </w:t>
      </w:r>
      <w:r w:rsidR="00AC7614" w:rsidRPr="00B82423">
        <w:rPr>
          <w:vanish/>
          <w:color w:val="FF0000"/>
        </w:rPr>
        <w:t>entrapment protection device must be installed</w:t>
      </w:r>
      <w:r w:rsidR="00AC7614">
        <w:rPr>
          <w:vanish/>
          <w:color w:val="FF0000"/>
        </w:rPr>
        <w:t xml:space="preserve">, otherwise the gate operator will </w:t>
      </w:r>
      <w:r w:rsidR="008D03EE">
        <w:rPr>
          <w:vanish/>
          <w:color w:val="FF0000"/>
        </w:rPr>
        <w:t>revert to constant pressure operation</w:t>
      </w:r>
      <w:r w:rsidR="00AC7614" w:rsidRPr="00B82423">
        <w:rPr>
          <w:vanish/>
          <w:color w:val="FF0000"/>
        </w:rPr>
        <w:t>.</w:t>
      </w:r>
    </w:p>
    <w:p w14:paraId="5072F15F" w14:textId="77777777" w:rsidR="004A7D3F" w:rsidRDefault="004A7D3F" w:rsidP="00355F9C">
      <w:pPr>
        <w:pStyle w:val="PlainText"/>
        <w:numPr>
          <w:ilvl w:val="4"/>
          <w:numId w:val="6"/>
        </w:numPr>
        <w:spacing w:before="60"/>
      </w:pPr>
      <w:r>
        <w:t>Phot</w:t>
      </w:r>
      <w:r w:rsidR="00355F9C">
        <w:t>o-electric eye (non-contact sensor).</w:t>
      </w:r>
    </w:p>
    <w:p w14:paraId="64A2A320" w14:textId="77777777" w:rsidR="00355F9C" w:rsidRDefault="00355F9C" w:rsidP="00355F9C">
      <w:pPr>
        <w:pStyle w:val="PlainText"/>
        <w:numPr>
          <w:ilvl w:val="4"/>
          <w:numId w:val="6"/>
        </w:numPr>
        <w:spacing w:before="60"/>
      </w:pPr>
      <w:r>
        <w:t>Sensing edge (contact sensor).</w:t>
      </w:r>
    </w:p>
    <w:p w14:paraId="4E58E5C1" w14:textId="77777777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>Accessories: Provide the optional accessories listed below.</w:t>
      </w:r>
    </w:p>
    <w:p w14:paraId="437302DE" w14:textId="77777777" w:rsidR="004A7D3F" w:rsidRPr="00941F35" w:rsidRDefault="004A7D3F" w:rsidP="00941F35">
      <w:pPr>
        <w:pStyle w:val="PlainText"/>
        <w:spacing w:before="60"/>
        <w:ind w:left="1152"/>
        <w:rPr>
          <w:vanish/>
          <w:color w:val="FF0000"/>
        </w:rPr>
      </w:pPr>
      <w:r w:rsidRPr="000D44BE">
        <w:rPr>
          <w:vanish/>
          <w:color w:val="FF0000"/>
        </w:rPr>
        <w:t>**NOTE TO SPECIFIER**</w:t>
      </w:r>
      <w:r>
        <w:rPr>
          <w:vanish/>
          <w:color w:val="FF0000"/>
        </w:rPr>
        <w:t xml:space="preserve"> Delete optional accessories if not required</w:t>
      </w:r>
      <w:r w:rsidRPr="000D44BE">
        <w:rPr>
          <w:vanish/>
          <w:color w:val="FF0000"/>
        </w:rPr>
        <w:t>.</w:t>
      </w:r>
    </w:p>
    <w:p w14:paraId="2E41CBC0" w14:textId="77777777" w:rsidR="004A7D3F" w:rsidRDefault="004A7D3F" w:rsidP="00941F35">
      <w:pPr>
        <w:pStyle w:val="PlainText"/>
        <w:numPr>
          <w:ilvl w:val="4"/>
          <w:numId w:val="6"/>
        </w:numPr>
        <w:spacing w:before="60"/>
      </w:pPr>
      <w:r>
        <w:t>T</w:t>
      </w:r>
      <w:r w:rsidR="00941F35">
        <w:t>raffic signal (red / green)</w:t>
      </w:r>
      <w:r>
        <w:t>.</w:t>
      </w:r>
    </w:p>
    <w:p w14:paraId="2D325B12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Thermostatically controlled heater kit.</w:t>
      </w:r>
    </w:p>
    <w:p w14:paraId="2C7B16C5" w14:textId="4887CB69" w:rsidR="0089456A" w:rsidRDefault="0089456A" w:rsidP="004A7D3F">
      <w:pPr>
        <w:pStyle w:val="PlainText"/>
        <w:numPr>
          <w:ilvl w:val="4"/>
          <w:numId w:val="6"/>
        </w:numPr>
        <w:spacing w:before="60"/>
      </w:pPr>
      <w:r>
        <w:t>Arm Pivot Assembly – for gates that do not swing in a level plane.</w:t>
      </w:r>
    </w:p>
    <w:p w14:paraId="59AC0AAD" w14:textId="0C7388DF" w:rsidR="0089456A" w:rsidRDefault="0089456A" w:rsidP="004A7D3F">
      <w:pPr>
        <w:pStyle w:val="PlainText"/>
        <w:numPr>
          <w:ilvl w:val="4"/>
          <w:numId w:val="6"/>
        </w:numPr>
        <w:spacing w:before="60"/>
      </w:pPr>
      <w:r>
        <w:t>Torsion Rod Assembly – counterbalance for gates that do not swing in a level plane.</w:t>
      </w:r>
    </w:p>
    <w:p w14:paraId="7FDC7E9A" w14:textId="2820C588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Plug-in loop detectors</w:t>
      </w:r>
      <w:r w:rsidR="008D03EE">
        <w:t xml:space="preserve"> (</w:t>
      </w:r>
      <w:proofErr w:type="spellStart"/>
      <w:r w:rsidR="008D03EE">
        <w:t>DoorKing</w:t>
      </w:r>
      <w:proofErr w:type="spellEnd"/>
      <w:r w:rsidR="008D03EE">
        <w:t xml:space="preserve"> model 9412 and 9413)</w:t>
      </w:r>
      <w:r>
        <w:t>.</w:t>
      </w:r>
    </w:p>
    <w:p w14:paraId="0F450A88" w14:textId="1D0F72F5" w:rsidR="008D03EE" w:rsidRDefault="008D03EE" w:rsidP="004A7D3F">
      <w:pPr>
        <w:pStyle w:val="PlainText"/>
        <w:numPr>
          <w:ilvl w:val="4"/>
          <w:numId w:val="6"/>
        </w:numPr>
        <w:spacing w:before="60"/>
      </w:pPr>
      <w:r>
        <w:t>Plug-in RF receiver (</w:t>
      </w:r>
      <w:proofErr w:type="spellStart"/>
      <w:r>
        <w:t>DoorKing</w:t>
      </w:r>
      <w:proofErr w:type="spellEnd"/>
      <w:r>
        <w:t xml:space="preserve"> model 8045).</w:t>
      </w:r>
    </w:p>
    <w:p w14:paraId="48F1DB92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Electric reversing</w:t>
      </w:r>
      <w:r w:rsidR="00941F35">
        <w:t xml:space="preserve"> edge – reverses direction of gate</w:t>
      </w:r>
      <w:r>
        <w:t xml:space="preserve"> on contact with an obstruction.</w:t>
      </w:r>
    </w:p>
    <w:p w14:paraId="0181532C" w14:textId="77777777" w:rsidR="00941F35" w:rsidRDefault="00941F35" w:rsidP="004A7D3F">
      <w:pPr>
        <w:pStyle w:val="PlainText"/>
        <w:numPr>
          <w:ilvl w:val="4"/>
          <w:numId w:val="6"/>
        </w:numPr>
        <w:spacing w:before="60"/>
      </w:pPr>
      <w:r>
        <w:lastRenderedPageBreak/>
        <w:t>Photo-electric beams – reverses direction of gate if the light beam is obstructed.</w:t>
      </w:r>
    </w:p>
    <w:p w14:paraId="59607E5F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 xml:space="preserve">Gate Tracker Expansion – provides time and date stamped electronic record of cycles, input errors, loop detector input errors, obstruction hits and power cycles. </w:t>
      </w:r>
    </w:p>
    <w:p w14:paraId="65DCF5FA" w14:textId="3F386B82" w:rsidR="004A7D3F" w:rsidRDefault="004A7D3F" w:rsidP="004A7D3F">
      <w:pPr>
        <w:pStyle w:val="PlainText"/>
        <w:numPr>
          <w:ilvl w:val="5"/>
          <w:numId w:val="6"/>
        </w:numPr>
        <w:spacing w:before="60"/>
      </w:pPr>
      <w:r>
        <w:t xml:space="preserve">Requires companion </w:t>
      </w:r>
      <w:proofErr w:type="spellStart"/>
      <w:r>
        <w:t>DoorKing</w:t>
      </w:r>
      <w:proofErr w:type="spellEnd"/>
      <w:r>
        <w:t xml:space="preserve"> 1830 Series </w:t>
      </w:r>
      <w:r w:rsidR="008D03EE">
        <w:t xml:space="preserve">or 2100 Series </w:t>
      </w:r>
      <w:r>
        <w:t>access controller.</w:t>
      </w:r>
    </w:p>
    <w:p w14:paraId="68D55999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Backup power inverter – allows system to remain operation upon loss of primary (AC) power.</w:t>
      </w:r>
    </w:p>
    <w:p w14:paraId="5BDB445B" w14:textId="77777777" w:rsidR="00B7613C" w:rsidRDefault="00B7613C">
      <w:pPr>
        <w:pStyle w:val="PlainText"/>
      </w:pPr>
    </w:p>
    <w:p w14:paraId="05DA47FB" w14:textId="77777777" w:rsidR="00CC332D" w:rsidRDefault="00CC332D" w:rsidP="00CC332D">
      <w:pPr>
        <w:pStyle w:val="PlainText"/>
      </w:pPr>
      <w:r>
        <w:t>PART 3 - EXECUTION</w:t>
      </w:r>
    </w:p>
    <w:p w14:paraId="22081165" w14:textId="77777777" w:rsidR="00CC332D" w:rsidRDefault="00CC332D" w:rsidP="00CC332D">
      <w:pPr>
        <w:pStyle w:val="PlainText"/>
      </w:pPr>
    </w:p>
    <w:p w14:paraId="2A9025C9" w14:textId="77777777" w:rsidR="00CC332D" w:rsidRDefault="00CC332D" w:rsidP="00CC332D">
      <w:pPr>
        <w:pStyle w:val="PlainText"/>
      </w:pPr>
      <w:r>
        <w:t>3.1</w:t>
      </w:r>
      <w:r>
        <w:tab/>
        <w:t>INSTALLATION</w:t>
      </w:r>
    </w:p>
    <w:p w14:paraId="77065E8B" w14:textId="77777777" w:rsidR="00CC332D" w:rsidRDefault="00CC332D" w:rsidP="00CC332D">
      <w:pPr>
        <w:pStyle w:val="PlainText"/>
      </w:pPr>
    </w:p>
    <w:p w14:paraId="4A65E21F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 xml:space="preserve">It is preferred </w:t>
      </w:r>
      <w:r w:rsidR="00BD7EB5">
        <w:t>that this product</w:t>
      </w:r>
      <w:r w:rsidR="00BD7EB5" w:rsidRPr="00214449">
        <w:t xml:space="preserve"> be installed by</w:t>
      </w:r>
      <w:r w:rsidR="00BD7EB5">
        <w:t xml:space="preserve"> a</w:t>
      </w:r>
      <w:r w:rsidR="00BD7EB5" w:rsidRPr="00214449">
        <w:t xml:space="preserve"> </w:t>
      </w:r>
      <w:r w:rsidR="00BD7EB5">
        <w:t xml:space="preserve">qualified gate operator </w:t>
      </w:r>
      <w:r w:rsidR="00BD7EB5" w:rsidRPr="00214449">
        <w:t>te</w:t>
      </w:r>
      <w:r w:rsidR="00BD7EB5">
        <w:t>chnician who is certified by the Institute of Dealer Education and Accreditation (IDEA) or the American Fence Association (AFA).</w:t>
      </w:r>
    </w:p>
    <w:p w14:paraId="41A0A131" w14:textId="01379E3B" w:rsidR="00CC332D" w:rsidRDefault="00CC332D" w:rsidP="00CC332D">
      <w:pPr>
        <w:pStyle w:val="PlainText"/>
        <w:ind w:left="720" w:hanging="360"/>
      </w:pPr>
      <w:r>
        <w:t>B.</w:t>
      </w:r>
      <w:r>
        <w:tab/>
        <w:t xml:space="preserve">Model </w:t>
      </w:r>
      <w:r w:rsidR="008D03EE">
        <w:t>2160</w:t>
      </w:r>
      <w:r>
        <w:t xml:space="preserve"> shall be mounted, firmly secured, plumb and level, as required.</w:t>
      </w:r>
    </w:p>
    <w:p w14:paraId="4A54BE26" w14:textId="77777777" w:rsidR="00CC332D" w:rsidRDefault="00CC332D" w:rsidP="00CC332D">
      <w:pPr>
        <w:pStyle w:val="PlainText"/>
        <w:ind w:left="720" w:hanging="360"/>
      </w:pPr>
      <w:r>
        <w:t>C.</w:t>
      </w:r>
      <w:r>
        <w:tab/>
        <w:t>Wiring shall be uniform and in accordance with national electric codes and manufacturer’s instructions.</w:t>
      </w:r>
    </w:p>
    <w:p w14:paraId="300FA07B" w14:textId="77777777" w:rsidR="00CC332D" w:rsidRDefault="00CC332D" w:rsidP="00CC332D">
      <w:pPr>
        <w:pStyle w:val="PlainText"/>
        <w:ind w:left="720" w:hanging="360"/>
      </w:pPr>
      <w:r>
        <w:t>D.</w:t>
      </w:r>
      <w:r>
        <w:tab/>
        <w:t>All splices shall be in easily accessible junction boxes or on terminal boards.</w:t>
      </w:r>
    </w:p>
    <w:p w14:paraId="628C5F01" w14:textId="77777777" w:rsidR="00CC332D" w:rsidRDefault="00CC332D" w:rsidP="00CC332D">
      <w:pPr>
        <w:pStyle w:val="PlainText"/>
        <w:ind w:left="720" w:hanging="360"/>
      </w:pPr>
      <w:r>
        <w:t>E.</w:t>
      </w:r>
      <w:r>
        <w:tab/>
        <w:t>All cable runs in all junction boxes shall be tagged and identified.</w:t>
      </w:r>
    </w:p>
    <w:p w14:paraId="3E259EC7" w14:textId="77777777" w:rsidR="00CC332D" w:rsidRDefault="00CC332D" w:rsidP="00CC332D">
      <w:pPr>
        <w:pStyle w:val="PlainText"/>
        <w:ind w:left="720" w:hanging="360"/>
      </w:pPr>
      <w:r>
        <w:t>F.</w:t>
      </w:r>
      <w:r>
        <w:tab/>
        <w:t>Coordinate all work with other effected trades and contractors.</w:t>
      </w:r>
    </w:p>
    <w:p w14:paraId="444903F8" w14:textId="77777777" w:rsidR="00CC332D" w:rsidRDefault="00CC332D" w:rsidP="00CC332D">
      <w:pPr>
        <w:pStyle w:val="PlainText"/>
      </w:pPr>
    </w:p>
    <w:p w14:paraId="402A2C77" w14:textId="77777777" w:rsidR="00CC332D" w:rsidRDefault="00CC332D" w:rsidP="00CC332D">
      <w:pPr>
        <w:pStyle w:val="PlainText"/>
      </w:pPr>
      <w:r>
        <w:t>3.2</w:t>
      </w:r>
      <w:r>
        <w:tab/>
        <w:t>SYSTEM INITIALIZING AND PROGRAMMING</w:t>
      </w:r>
    </w:p>
    <w:p w14:paraId="2CF8B63C" w14:textId="77777777" w:rsidR="00CC332D" w:rsidRDefault="00CC332D" w:rsidP="00CC332D">
      <w:pPr>
        <w:pStyle w:val="PlainText"/>
      </w:pPr>
    </w:p>
    <w:p w14:paraId="5C73EFF1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>System shall be turned on and adjustment made to meet requirements of specifications and on-site conditions.</w:t>
      </w:r>
    </w:p>
    <w:p w14:paraId="66C8C9B7" w14:textId="77777777" w:rsidR="00CC332D" w:rsidRDefault="00CC332D" w:rsidP="00CC332D">
      <w:pPr>
        <w:pStyle w:val="PlainText"/>
        <w:ind w:left="720" w:hanging="360"/>
      </w:pPr>
      <w:r>
        <w:t>B.</w:t>
      </w:r>
      <w:r>
        <w:tab/>
        <w:t>System shall function as specified.</w:t>
      </w:r>
    </w:p>
    <w:p w14:paraId="3FEF512A" w14:textId="77777777" w:rsidR="00CC332D" w:rsidRDefault="00CC332D" w:rsidP="00CC332D">
      <w:pPr>
        <w:pStyle w:val="PlainText"/>
      </w:pPr>
    </w:p>
    <w:p w14:paraId="5B09905F" w14:textId="77777777" w:rsidR="00CC332D" w:rsidRDefault="00CC332D" w:rsidP="00CC332D">
      <w:pPr>
        <w:pStyle w:val="PlainText"/>
      </w:pPr>
      <w:r>
        <w:t>3.3</w:t>
      </w:r>
      <w:r>
        <w:tab/>
        <w:t>SYSTEM TEST PROCEDURES</w:t>
      </w:r>
    </w:p>
    <w:p w14:paraId="18F47DBB" w14:textId="77777777" w:rsidR="00CC332D" w:rsidRDefault="00CC332D" w:rsidP="00CC332D">
      <w:pPr>
        <w:pStyle w:val="PlainText"/>
      </w:pPr>
    </w:p>
    <w:p w14:paraId="76883404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>System shall be completely tested to assure that all components and accessories are hooked-up and in working order.</w:t>
      </w:r>
    </w:p>
    <w:p w14:paraId="6240696C" w14:textId="77777777" w:rsidR="00CC332D" w:rsidRDefault="00CC332D" w:rsidP="00CC332D">
      <w:pPr>
        <w:pStyle w:val="PlainText"/>
        <w:ind w:left="720" w:hanging="360"/>
      </w:pPr>
      <w:r>
        <w:t>B.</w:t>
      </w:r>
      <w:r>
        <w:tab/>
        <w:t>System shall be pre-tested by contractor and certified to function in accordance with plans and specifications.</w:t>
      </w:r>
    </w:p>
    <w:p w14:paraId="5C194AB2" w14:textId="77777777" w:rsidR="00CC332D" w:rsidRDefault="00CC332D" w:rsidP="00CC332D">
      <w:pPr>
        <w:pStyle w:val="PlainText"/>
        <w:ind w:left="720" w:hanging="360"/>
      </w:pPr>
      <w:r>
        <w:t>C.</w:t>
      </w:r>
      <w:r>
        <w:tab/>
        <w:t>System shall be tested in presence of owner's representative.</w:t>
      </w:r>
    </w:p>
    <w:p w14:paraId="51536F2C" w14:textId="77777777" w:rsidR="00CC332D" w:rsidRDefault="00CC332D" w:rsidP="00CC332D">
      <w:pPr>
        <w:pStyle w:val="PlainText"/>
      </w:pPr>
    </w:p>
    <w:p w14:paraId="08DCC307" w14:textId="77777777" w:rsidR="00CC332D" w:rsidRDefault="00CC332D" w:rsidP="00CC332D">
      <w:pPr>
        <w:pStyle w:val="PlainText"/>
      </w:pPr>
      <w:r>
        <w:t>3.4</w:t>
      </w:r>
      <w:r>
        <w:tab/>
        <w:t>OWNER INSTRUCTIONS</w:t>
      </w:r>
    </w:p>
    <w:p w14:paraId="1832A76E" w14:textId="77777777" w:rsidR="00CC332D" w:rsidRDefault="00CC332D" w:rsidP="00CC332D">
      <w:pPr>
        <w:pStyle w:val="PlainText"/>
      </w:pPr>
    </w:p>
    <w:p w14:paraId="6A4DF02A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>Installation contractor shall conduct up to (1) hour of instruction in use and operation of the system to designated owner representatives, within (30) days of acceptance.</w:t>
      </w:r>
    </w:p>
    <w:p w14:paraId="4B0366DB" w14:textId="77777777" w:rsidR="00CC332D" w:rsidRDefault="00CC332D" w:rsidP="00CC332D">
      <w:pPr>
        <w:pStyle w:val="PlainText"/>
        <w:ind w:left="720" w:hanging="360"/>
      </w:pPr>
      <w:r>
        <w:t>B.</w:t>
      </w:r>
      <w:r>
        <w:tab/>
        <w:t>Installation contractor shall conduct up to (1) hour of technical training, in troubleshooting and service of the system, to designated owner representatives within (90) days of system acceptance.</w:t>
      </w:r>
      <w:r>
        <w:tab/>
      </w:r>
    </w:p>
    <w:p w14:paraId="5C8DB31A" w14:textId="77777777" w:rsidR="00CC332D" w:rsidRDefault="00CC332D" w:rsidP="00CC332D">
      <w:pPr>
        <w:pStyle w:val="PlainText"/>
      </w:pPr>
    </w:p>
    <w:p w14:paraId="431CDA97" w14:textId="77777777" w:rsidR="00CC332D" w:rsidRDefault="00CC332D" w:rsidP="00CC332D">
      <w:pPr>
        <w:pStyle w:val="PlainText"/>
      </w:pPr>
      <w:r>
        <w:t>3.5</w:t>
      </w:r>
      <w:r>
        <w:tab/>
        <w:t>MANUALS AND DRAWINGS</w:t>
      </w:r>
    </w:p>
    <w:p w14:paraId="44FAAD25" w14:textId="77777777" w:rsidR="00CC332D" w:rsidRDefault="00CC332D" w:rsidP="00CC332D">
      <w:pPr>
        <w:pStyle w:val="PlainText"/>
      </w:pPr>
    </w:p>
    <w:p w14:paraId="5FD1398F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>Contractor shall provide owner with (2) copies of standard factory prepared operation, installation and maintenance manuals.  Manuals shall include typical wiring diagrams.</w:t>
      </w:r>
    </w:p>
    <w:p w14:paraId="789A09F9" w14:textId="77777777" w:rsidR="00CC332D" w:rsidRDefault="00CC332D" w:rsidP="00CC332D">
      <w:pPr>
        <w:pStyle w:val="PlainText"/>
        <w:ind w:left="720" w:hanging="360"/>
      </w:pPr>
      <w:r>
        <w:t>B.</w:t>
      </w:r>
      <w:r>
        <w:tab/>
        <w:t>Contractor shall provide owner with (2) copies of any risers, layouts, and special wiring diagrams showing any changes to standard drawings, if required on project.</w:t>
      </w:r>
    </w:p>
    <w:p w14:paraId="487D8C4B" w14:textId="77777777" w:rsidR="00CC332D" w:rsidRDefault="00CC332D" w:rsidP="00CC332D">
      <w:pPr>
        <w:pStyle w:val="PlainText"/>
      </w:pPr>
    </w:p>
    <w:p w14:paraId="137BF663" w14:textId="77777777" w:rsidR="00CC332D" w:rsidRDefault="00CC332D" w:rsidP="00CC332D">
      <w:pPr>
        <w:pStyle w:val="PlainText"/>
      </w:pPr>
      <w:r>
        <w:t>3.6</w:t>
      </w:r>
      <w:r>
        <w:tab/>
        <w:t>MAINTENANCE</w:t>
      </w:r>
    </w:p>
    <w:p w14:paraId="15A7DEFA" w14:textId="77777777" w:rsidR="00CC332D" w:rsidRDefault="00CC332D" w:rsidP="00CC332D">
      <w:pPr>
        <w:pStyle w:val="PlainText"/>
      </w:pPr>
    </w:p>
    <w:p w14:paraId="6421DA56" w14:textId="0C9617E3" w:rsidR="00CC332D" w:rsidRDefault="00CC332D" w:rsidP="00CC332D">
      <w:pPr>
        <w:pStyle w:val="PlainText"/>
        <w:ind w:left="720" w:hanging="360"/>
      </w:pPr>
      <w:r>
        <w:t>A.</w:t>
      </w:r>
      <w:r>
        <w:tab/>
        <w:t xml:space="preserve">The manufacturer recommends periodic maintenance at </w:t>
      </w:r>
      <w:r w:rsidR="008D03EE">
        <w:t>three-month</w:t>
      </w:r>
      <w:r>
        <w:t xml:space="preserve"> intervals as described in the installation and maintenance manual.</w:t>
      </w:r>
    </w:p>
    <w:p w14:paraId="01C1F3F5" w14:textId="77777777" w:rsidR="00CC332D" w:rsidRDefault="00CC332D" w:rsidP="00CC332D">
      <w:pPr>
        <w:pStyle w:val="PlainText"/>
        <w:ind w:left="720" w:hanging="360"/>
      </w:pPr>
      <w:r>
        <w:t>B.</w:t>
      </w:r>
      <w:r>
        <w:tab/>
        <w:t xml:space="preserve">External reversing devices should be checked at least once a month. </w:t>
      </w:r>
    </w:p>
    <w:p w14:paraId="08B8A1E6" w14:textId="77777777" w:rsidR="00CC332D" w:rsidRDefault="00CC332D" w:rsidP="00CC332D">
      <w:pPr>
        <w:pStyle w:val="PlainText"/>
      </w:pPr>
    </w:p>
    <w:p w14:paraId="2E27A842" w14:textId="77777777" w:rsidR="00CC332D" w:rsidRDefault="00CC332D" w:rsidP="00CC332D">
      <w:pPr>
        <w:pStyle w:val="PlainText"/>
      </w:pPr>
      <w:r>
        <w:t>END OF SECTION</w:t>
      </w:r>
    </w:p>
    <w:p w14:paraId="426EC32F" w14:textId="77777777" w:rsidR="00633381" w:rsidRPr="00D25480" w:rsidRDefault="00633381">
      <w:pPr>
        <w:pStyle w:val="PlainText"/>
      </w:pPr>
    </w:p>
    <w:p w14:paraId="2E42BD27" w14:textId="77777777" w:rsidR="004A7D3F" w:rsidRDefault="004A7D3F">
      <w:pPr>
        <w:pStyle w:val="PlainText"/>
      </w:pPr>
    </w:p>
    <w:sectPr w:rsidR="004A7D3F">
      <w:headerReference w:type="default" r:id="rId8"/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A1E8" w14:textId="77777777" w:rsidR="00433BB5" w:rsidRDefault="00433BB5">
      <w:r>
        <w:separator/>
      </w:r>
    </w:p>
  </w:endnote>
  <w:endnote w:type="continuationSeparator" w:id="0">
    <w:p w14:paraId="62BB4D2D" w14:textId="77777777" w:rsidR="00433BB5" w:rsidRDefault="004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7F56" w14:textId="113F29ED" w:rsidR="005D583C" w:rsidRDefault="005D583C">
    <w:pPr>
      <w:pStyle w:val="Footer"/>
    </w:pPr>
    <w:r>
      <w:t>S</w:t>
    </w:r>
    <w:r w:rsidR="00E640EB">
      <w:t>WING</w:t>
    </w:r>
    <w:r>
      <w:t xml:space="preserve"> GATE</w:t>
    </w:r>
    <w:r w:rsidR="009E4936">
      <w:t xml:space="preserve"> OPERATOR </w:t>
    </w:r>
    <w:r w:rsidR="00E640EB">
      <w:t>2160</w:t>
    </w:r>
    <w:r w:rsidR="003B5B93">
      <w:tab/>
    </w:r>
    <w:r w:rsidR="003B5B93">
      <w:tab/>
      <w:t xml:space="preserve">REV </w:t>
    </w:r>
    <w:r w:rsidR="00E640EB">
      <w:t>5</w:t>
    </w:r>
    <w:r w:rsidR="003B5B93">
      <w:t>/2</w:t>
    </w:r>
    <w:r w:rsidR="00E640E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8671" w14:textId="77777777" w:rsidR="00433BB5" w:rsidRDefault="00433BB5">
      <w:r>
        <w:separator/>
      </w:r>
    </w:p>
  </w:footnote>
  <w:footnote w:type="continuationSeparator" w:id="0">
    <w:p w14:paraId="6B24780A" w14:textId="77777777" w:rsidR="00433BB5" w:rsidRDefault="0043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1867" w14:textId="41745EEC" w:rsidR="005D583C" w:rsidRDefault="005D583C">
    <w:pPr>
      <w:pStyle w:val="Header"/>
    </w:pPr>
    <w:r>
      <w:t xml:space="preserve">SEC 32 31 </w:t>
    </w:r>
    <w:r w:rsidR="00213AB9">
      <w:t>11</w:t>
    </w:r>
    <w:r>
      <w:t xml:space="preserve"> FENCES and GATE</w:t>
    </w:r>
    <w:r w:rsidR="00213AB9">
      <w:t>S / GATE</w:t>
    </w:r>
    <w:r>
      <w:t xml:space="preserve"> OPERATORS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5B93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B5B93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E13"/>
    <w:multiLevelType w:val="hybridMultilevel"/>
    <w:tmpl w:val="12DA9EE0"/>
    <w:lvl w:ilvl="0" w:tplc="7D1C1C96">
      <w:start w:val="5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171E02AD"/>
    <w:multiLevelType w:val="multilevel"/>
    <w:tmpl w:val="2BF6DF42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2" w15:restartNumberingAfterBreak="0">
    <w:nsid w:val="1E8C0C44"/>
    <w:multiLevelType w:val="hybridMultilevel"/>
    <w:tmpl w:val="850466E2"/>
    <w:lvl w:ilvl="0" w:tplc="C0AACAB8">
      <w:start w:val="6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23EF3"/>
    <w:multiLevelType w:val="multilevel"/>
    <w:tmpl w:val="2BF6DF42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4" w15:restartNumberingAfterBreak="0">
    <w:nsid w:val="479431D9"/>
    <w:multiLevelType w:val="multilevel"/>
    <w:tmpl w:val="12DA9EE0"/>
    <w:lvl w:ilvl="0">
      <w:start w:val="5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4D044B38"/>
    <w:multiLevelType w:val="hybridMultilevel"/>
    <w:tmpl w:val="461AA57E"/>
    <w:lvl w:ilvl="0" w:tplc="1ED8CF38">
      <w:start w:val="5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 w15:restartNumberingAfterBreak="0">
    <w:nsid w:val="5CCB2F84"/>
    <w:multiLevelType w:val="hybridMultilevel"/>
    <w:tmpl w:val="B574925A"/>
    <w:lvl w:ilvl="0" w:tplc="BA888E6E">
      <w:start w:val="3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757131A7"/>
    <w:multiLevelType w:val="multilevel"/>
    <w:tmpl w:val="43D81F0E"/>
    <w:lvl w:ilvl="0">
      <w:start w:val="1"/>
      <w:numFmt w:val="upperLetter"/>
      <w:pStyle w:val="1319Lvl4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7"/>
        </w:tabs>
        <w:ind w:left="162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54471385">
    <w:abstractNumId w:val="6"/>
  </w:num>
  <w:num w:numId="2" w16cid:durableId="2047872195">
    <w:abstractNumId w:val="0"/>
  </w:num>
  <w:num w:numId="3" w16cid:durableId="1084567087">
    <w:abstractNumId w:val="5"/>
  </w:num>
  <w:num w:numId="4" w16cid:durableId="1986735242">
    <w:abstractNumId w:val="4"/>
  </w:num>
  <w:num w:numId="5" w16cid:durableId="1656834401">
    <w:abstractNumId w:val="2"/>
  </w:num>
  <w:num w:numId="6" w16cid:durableId="1670207854">
    <w:abstractNumId w:val="1"/>
  </w:num>
  <w:num w:numId="7" w16cid:durableId="260603277">
    <w:abstractNumId w:val="3"/>
  </w:num>
  <w:num w:numId="8" w16cid:durableId="32123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D8A"/>
    <w:rsid w:val="00042FE3"/>
    <w:rsid w:val="00066BE7"/>
    <w:rsid w:val="00105FC2"/>
    <w:rsid w:val="00110BD3"/>
    <w:rsid w:val="00126A28"/>
    <w:rsid w:val="0013280D"/>
    <w:rsid w:val="00182FF8"/>
    <w:rsid w:val="001A0D94"/>
    <w:rsid w:val="001D6E1D"/>
    <w:rsid w:val="00213AB9"/>
    <w:rsid w:val="00217B49"/>
    <w:rsid w:val="00235457"/>
    <w:rsid w:val="0030416F"/>
    <w:rsid w:val="00355F9C"/>
    <w:rsid w:val="003704AF"/>
    <w:rsid w:val="003A68E9"/>
    <w:rsid w:val="003B1E62"/>
    <w:rsid w:val="003B5B93"/>
    <w:rsid w:val="003C47A8"/>
    <w:rsid w:val="00433BB5"/>
    <w:rsid w:val="00486636"/>
    <w:rsid w:val="004A7D3F"/>
    <w:rsid w:val="00523D85"/>
    <w:rsid w:val="005D583C"/>
    <w:rsid w:val="00633381"/>
    <w:rsid w:val="00654370"/>
    <w:rsid w:val="00670979"/>
    <w:rsid w:val="0067238C"/>
    <w:rsid w:val="00681E15"/>
    <w:rsid w:val="00724660"/>
    <w:rsid w:val="0074455F"/>
    <w:rsid w:val="00762E9A"/>
    <w:rsid w:val="007856AA"/>
    <w:rsid w:val="007A3BD4"/>
    <w:rsid w:val="00846012"/>
    <w:rsid w:val="0089456A"/>
    <w:rsid w:val="008A04A5"/>
    <w:rsid w:val="008B5FBF"/>
    <w:rsid w:val="008C5D85"/>
    <w:rsid w:val="008D03EE"/>
    <w:rsid w:val="008D1E35"/>
    <w:rsid w:val="00904561"/>
    <w:rsid w:val="00941F35"/>
    <w:rsid w:val="009A3B10"/>
    <w:rsid w:val="009E4936"/>
    <w:rsid w:val="009F179D"/>
    <w:rsid w:val="00A00F3A"/>
    <w:rsid w:val="00A95957"/>
    <w:rsid w:val="00A978BF"/>
    <w:rsid w:val="00AB2D8A"/>
    <w:rsid w:val="00AC7614"/>
    <w:rsid w:val="00B16C7C"/>
    <w:rsid w:val="00B7613C"/>
    <w:rsid w:val="00BD7EB5"/>
    <w:rsid w:val="00C47D68"/>
    <w:rsid w:val="00CC332D"/>
    <w:rsid w:val="00CF569A"/>
    <w:rsid w:val="00D23C9B"/>
    <w:rsid w:val="00DB3B20"/>
    <w:rsid w:val="00DD0886"/>
    <w:rsid w:val="00E318A4"/>
    <w:rsid w:val="00E347BC"/>
    <w:rsid w:val="00E639B9"/>
    <w:rsid w:val="00E640EB"/>
    <w:rsid w:val="00EA2BC2"/>
    <w:rsid w:val="00EA62CD"/>
    <w:rsid w:val="00EE4739"/>
    <w:rsid w:val="00F4422D"/>
    <w:rsid w:val="00FA02F6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1779B96"/>
  <w15:chartTrackingRefBased/>
  <w15:docId w15:val="{6E97322C-D514-41DA-91A1-A0D1DED8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ceExample">
    <w:name w:val="Price Example"/>
    <w:basedOn w:val="Normal"/>
    <w:autoRedefine/>
    <w:pPr>
      <w:tabs>
        <w:tab w:val="left" w:pos="1440"/>
        <w:tab w:val="left" w:pos="4680"/>
      </w:tabs>
      <w:ind w:left="1440"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autoRedefine/>
    <w:pPr>
      <w:tabs>
        <w:tab w:val="center" w:pos="4320"/>
        <w:tab w:val="right" w:pos="9720"/>
      </w:tabs>
    </w:pPr>
    <w:rPr>
      <w:rFonts w:ascii="Courier New" w:hAnsi="Courier New"/>
      <w:sz w:val="16"/>
    </w:rPr>
  </w:style>
  <w:style w:type="paragraph" w:styleId="Footer">
    <w:name w:val="footer"/>
    <w:basedOn w:val="Normal"/>
    <w:autoRedefine/>
    <w:pPr>
      <w:tabs>
        <w:tab w:val="center" w:pos="4320"/>
        <w:tab w:val="right" w:pos="9540"/>
      </w:tabs>
    </w:pPr>
    <w:rPr>
      <w:rFonts w:ascii="Courier New" w:hAnsi="Courier New"/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AB2D8A"/>
    <w:rPr>
      <w:color w:val="0000FF"/>
      <w:u w:val="single"/>
    </w:rPr>
  </w:style>
  <w:style w:type="character" w:customStyle="1" w:styleId="PlainTextChar">
    <w:name w:val="Plain Text Char"/>
    <w:link w:val="PlainText"/>
    <w:rsid w:val="00CC332D"/>
    <w:rPr>
      <w:rFonts w:ascii="Courier New" w:hAnsi="Courier New" w:cs="Courier New"/>
    </w:rPr>
  </w:style>
  <w:style w:type="paragraph" w:customStyle="1" w:styleId="1319Normal-CourierNew">
    <w:name w:val="13.19 Normal-CourierNew"/>
    <w:basedOn w:val="Normal"/>
    <w:qFormat/>
    <w:rsid w:val="00213AB9"/>
    <w:pPr>
      <w:autoSpaceDE w:val="0"/>
      <w:autoSpaceDN w:val="0"/>
      <w:adjustRightInd w:val="0"/>
      <w:spacing w:after="120"/>
    </w:pPr>
    <w:rPr>
      <w:rFonts w:ascii="Courier New" w:hAnsi="Courier New" w:cs="Courier New"/>
      <w:sz w:val="20"/>
      <w:szCs w:val="20"/>
    </w:rPr>
  </w:style>
  <w:style w:type="paragraph" w:customStyle="1" w:styleId="1319Lvl4">
    <w:name w:val="13.19 Lvl 4"/>
    <w:basedOn w:val="Normal"/>
    <w:qFormat/>
    <w:rsid w:val="00213AB9"/>
    <w:pPr>
      <w:numPr>
        <w:numId w:val="8"/>
      </w:numPr>
      <w:spacing w:after="120"/>
    </w:pPr>
    <w:rPr>
      <w:rFonts w:ascii="Courier New" w:hAnsi="Courier New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endrix@doorking.com?subject=6524%20specif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11155</vt:lpstr>
    </vt:vector>
  </TitlesOfParts>
  <Company>DoorKing Inc.</Company>
  <LinksUpToDate>false</LinksUpToDate>
  <CharactersWithSpaces>11160</CharactersWithSpaces>
  <SharedDoc>false</SharedDoc>
  <HLinks>
    <vt:vector size="12" baseType="variant"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mailto:awright@doorking.com?subject=6524%20Operator%20Spec</vt:lpwstr>
      </vt:variant>
      <vt:variant>
        <vt:lpwstr/>
      </vt:variant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mailto:awright@doorking.com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11155</dc:title>
  <dc:subject/>
  <dc:creator>Richard Sedivy</dc:creator>
  <cp:keywords/>
  <dc:description/>
  <cp:lastModifiedBy>Rick Sedivy</cp:lastModifiedBy>
  <cp:revision>7</cp:revision>
  <cp:lastPrinted>2006-03-27T22:05:00Z</cp:lastPrinted>
  <dcterms:created xsi:type="dcterms:W3CDTF">2026-05-14T19:57:00Z</dcterms:created>
  <dcterms:modified xsi:type="dcterms:W3CDTF">2026-05-15T15:41:00Z</dcterms:modified>
</cp:coreProperties>
</file>