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06C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38031AFA" w14:textId="06077166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1F0416">
        <w:rPr>
          <w:b/>
          <w:sz w:val="24"/>
          <w:szCs w:val="24"/>
        </w:rPr>
        <w:t>11</w:t>
      </w:r>
    </w:p>
    <w:p w14:paraId="6A2EB984" w14:textId="77777777" w:rsidR="00633381" w:rsidRPr="00D07B2D" w:rsidRDefault="00C04138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1D8FEED9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401135">
        <w:rPr>
          <w:b/>
          <w:sz w:val="24"/>
          <w:szCs w:val="24"/>
        </w:rPr>
        <w:t>Model 630</w:t>
      </w:r>
      <w:r>
        <w:rPr>
          <w:b/>
          <w:sz w:val="24"/>
          <w:szCs w:val="24"/>
        </w:rPr>
        <w:t>0</w:t>
      </w:r>
    </w:p>
    <w:p w14:paraId="79CC96A6" w14:textId="5B04D913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382C6B90" w14:textId="77777777" w:rsidR="001F0416" w:rsidRDefault="001F0416" w:rsidP="00AB2D8A">
      <w:pPr>
        <w:pStyle w:val="PlainText"/>
      </w:pPr>
    </w:p>
    <w:p w14:paraId="4CDBED72" w14:textId="67567B2A" w:rsidR="001F0416" w:rsidRPr="001F0416" w:rsidRDefault="001F0416" w:rsidP="00AB2D8A">
      <w:pPr>
        <w:pStyle w:val="PlainText"/>
      </w:pPr>
      <w:r>
        <w:t>PART 1 GENERAL</w:t>
      </w:r>
    </w:p>
    <w:p w14:paraId="38BC64E0" w14:textId="77777777" w:rsidR="00B7613C" w:rsidRDefault="00B7613C" w:rsidP="00AB2D8A">
      <w:pPr>
        <w:pStyle w:val="PlainText"/>
        <w:rPr>
          <w:vanish/>
          <w:color w:val="FF0000"/>
        </w:rPr>
      </w:pPr>
    </w:p>
    <w:p w14:paraId="2E76C7E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1DDFE3A7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Type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312D4560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PlaceName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30CB4732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0177226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526FB012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21C27689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3C4A3C76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0F281F3B" w14:textId="060E84CE" w:rsidR="001F0416" w:rsidRDefault="001F0416" w:rsidP="001F0416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6300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1142E67D" w14:textId="77777777" w:rsidR="001F0416" w:rsidRDefault="001F0416" w:rsidP="001F0416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4E910AE6" w14:textId="77777777" w:rsidR="001F0416" w:rsidRDefault="001F0416" w:rsidP="001F0416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2D5BE9F4" w14:textId="77777777" w:rsidR="001F0416" w:rsidRPr="000B5267" w:rsidRDefault="001F0416" w:rsidP="001F0416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3A2B0BA9" w14:textId="6FE39B36" w:rsidR="001F0416" w:rsidRDefault="001F0416" w:rsidP="001F0416">
      <w:pPr>
        <w:pStyle w:val="1319Lvl4"/>
      </w:pPr>
      <w:r w:rsidRPr="00EF5679">
        <w:t xml:space="preserve">The </w:t>
      </w:r>
      <w:r>
        <w:t>6300 series</w:t>
      </w:r>
      <w:r w:rsidRPr="00EF5679">
        <w:t xml:space="preserve"> system shall consist of one (or multiple) </w:t>
      </w:r>
      <w:r>
        <w:t>6300 vehicular swing gate operator and additional optional items</w:t>
      </w:r>
      <w:r w:rsidRPr="00EF5679">
        <w:t>, as specified.</w:t>
      </w:r>
    </w:p>
    <w:p w14:paraId="206B19F4" w14:textId="77777777" w:rsidR="001F0416" w:rsidRDefault="001F0416" w:rsidP="001F0416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03A6AB90" w14:textId="07859F1A" w:rsidR="00B7613C" w:rsidRDefault="00B7613C" w:rsidP="001F0416">
      <w:pPr>
        <w:pStyle w:val="PlainText"/>
      </w:pPr>
    </w:p>
    <w:p w14:paraId="2C106E5C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0D6677FF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2F162A6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0066B207" w14:textId="77777777" w:rsidR="00B7613C" w:rsidRDefault="00401135" w:rsidP="00B7613C">
      <w:pPr>
        <w:pStyle w:val="PlainText"/>
        <w:numPr>
          <w:ilvl w:val="3"/>
          <w:numId w:val="6"/>
        </w:numPr>
        <w:spacing w:before="60"/>
      </w:pPr>
      <w:r>
        <w:t>DoorKing Model 630</w:t>
      </w:r>
      <w:r w:rsidR="00B7613C">
        <w:t>0.</w:t>
      </w:r>
    </w:p>
    <w:p w14:paraId="7EC877E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6BABDB9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3B13100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655AF253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01CD99BD" w14:textId="77777777" w:rsidR="001F0416" w:rsidRDefault="001F0416" w:rsidP="001F0416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478FA9D2" w14:textId="77777777" w:rsidR="001F0416" w:rsidRDefault="001F0416" w:rsidP="001F0416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6D72C60A" w14:textId="77777777" w:rsidR="001F0416" w:rsidRDefault="001F0416" w:rsidP="001F0416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67245BED" w14:textId="77777777" w:rsidR="001F0416" w:rsidRDefault="001F0416" w:rsidP="001F0416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78E77B52" w14:textId="77777777" w:rsidR="001F0416" w:rsidRDefault="001F0416" w:rsidP="001F0416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56BD24A5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3133AD7A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2692EB8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6D61609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4BC391E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28C1B10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29B1060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0741F685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089AFEF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3D3441D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18CEB577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4D146056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21C08F5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7348F7F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515DB15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126A600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15F3CB0F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44C1CD5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59EFB36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5BC39CF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7A68877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1720D53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61A1613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071C90CC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6DEB8C97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007D7CB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69251AEA" w14:textId="77777777" w:rsidR="00D23C9B" w:rsidRDefault="00D23C9B" w:rsidP="00D23C9B">
      <w:pPr>
        <w:pStyle w:val="PlainText"/>
        <w:spacing w:before="200"/>
        <w:ind w:left="1152"/>
      </w:pPr>
    </w:p>
    <w:p w14:paraId="4F867EF1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75C0B31F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7CA4A8B7" w14:textId="7BF89C6B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6B2AC9">
        <w:t>586; Email</w:t>
      </w:r>
      <w:r>
        <w:t xml:space="preserve">: </w:t>
      </w:r>
      <w:hyperlink r:id="rId7" w:history="1">
        <w:r w:rsidR="00CF6795" w:rsidRPr="003A78A1">
          <w:rPr>
            <w:rStyle w:val="Hyperlink"/>
          </w:rPr>
          <w:t>ghendrix@doorking.com</w:t>
        </w:r>
      </w:hyperlink>
      <w:r>
        <w:t>; Web: doorking.com.</w:t>
      </w:r>
    </w:p>
    <w:p w14:paraId="53E96971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3C7F02B8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6F98318B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3CB1A67F" w14:textId="77777777" w:rsidR="004A7D3F" w:rsidRDefault="005C328E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064D1980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56D8024A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</w:t>
      </w:r>
      <w:r w:rsidR="005C328E">
        <w:t xml:space="preserve">dual-gate overlap feature, </w:t>
      </w:r>
      <w:r>
        <w:t>built-in ports for two (2)</w:t>
      </w:r>
      <w:r w:rsidR="00486636">
        <w:t xml:space="preserve"> plug-in lo</w:t>
      </w:r>
      <w:r w:rsidR="005C328E">
        <w:t>op detectors</w:t>
      </w:r>
      <w:r w:rsidR="00486636">
        <w:t xml:space="preserve">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37DCB2F7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28CA7EA8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>I, III and IV</w:t>
      </w:r>
      <w:r w:rsidR="005C328E">
        <w:t xml:space="preserve"> vehicular swing</w:t>
      </w:r>
      <w:r w:rsidR="00486636">
        <w:t xml:space="preserve"> </w:t>
      </w:r>
      <w:r>
        <w:t>gate applications.</w:t>
      </w:r>
    </w:p>
    <w:p w14:paraId="7B69AD19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20228F85" w14:textId="77777777" w:rsidR="00506489" w:rsidRDefault="00506489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68E8A978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18-feet with 1/2 HP motor.</w:t>
      </w:r>
    </w:p>
    <w:p w14:paraId="40BA5DB9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22-feet with 1 HP motor.</w:t>
      </w:r>
    </w:p>
    <w:p w14:paraId="48AA6915" w14:textId="77777777" w:rsidR="00506489" w:rsidRDefault="00506489" w:rsidP="00506489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4C8E3387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700 Lbs. with 1/2 HP motor.</w:t>
      </w:r>
    </w:p>
    <w:p w14:paraId="065BA746" w14:textId="77777777" w:rsidR="00506489" w:rsidRDefault="00506489" w:rsidP="00506489">
      <w:pPr>
        <w:pStyle w:val="PlainText"/>
        <w:numPr>
          <w:ilvl w:val="4"/>
          <w:numId w:val="6"/>
        </w:numPr>
        <w:spacing w:before="60"/>
      </w:pPr>
      <w:r>
        <w:t>800 Lbs. with 1 HP motor.</w:t>
      </w:r>
    </w:p>
    <w:p w14:paraId="052CEB1F" w14:textId="77777777" w:rsidR="004A7D3F" w:rsidRDefault="005C328E" w:rsidP="004A7D3F">
      <w:pPr>
        <w:pStyle w:val="PlainText"/>
        <w:numPr>
          <w:ilvl w:val="3"/>
          <w:numId w:val="6"/>
        </w:numPr>
        <w:spacing w:before="60"/>
      </w:pPr>
      <w:r>
        <w:t xml:space="preserve">Operator speed: 90-degrees in approximately 17 </w:t>
      </w:r>
      <w:r w:rsidR="00486636">
        <w:t>second</w:t>
      </w:r>
      <w:r>
        <w:t>s</w:t>
      </w:r>
      <w:r w:rsidR="00486636">
        <w:t>.</w:t>
      </w:r>
    </w:p>
    <w:p w14:paraId="2744AAB4" w14:textId="77777777" w:rsidR="00C900E8" w:rsidRDefault="00C900E8" w:rsidP="004A7D3F">
      <w:pPr>
        <w:pStyle w:val="PlainText"/>
        <w:numPr>
          <w:ilvl w:val="3"/>
          <w:numId w:val="6"/>
        </w:numPr>
        <w:spacing w:before="60"/>
      </w:pPr>
      <w:r>
        <w:t>Frame: G90 hot dipped 10 gage (.134-inch) galvanized steel.</w:t>
      </w:r>
    </w:p>
    <w:p w14:paraId="105575D7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  <w:r w:rsidR="000B2667">
        <w:t>Polyprop</w:t>
      </w:r>
      <w:r w:rsidR="00C900E8">
        <w:t xml:space="preserve">ylene .125-inch </w:t>
      </w:r>
      <w:r>
        <w:t>texture gray.</w:t>
      </w:r>
    </w:p>
    <w:p w14:paraId="3996604B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5C328E">
        <w:t>mount</w:t>
      </w:r>
      <w:r>
        <w:t>.</w:t>
      </w:r>
    </w:p>
    <w:p w14:paraId="58F8F702" w14:textId="77777777" w:rsidR="008B5FBF" w:rsidRDefault="009A7E75" w:rsidP="008B5FBF">
      <w:pPr>
        <w:pStyle w:val="PlainText"/>
        <w:numPr>
          <w:ilvl w:val="3"/>
          <w:numId w:val="6"/>
        </w:numPr>
        <w:spacing w:before="60"/>
      </w:pPr>
      <w:r>
        <w:t>Mounting:</w:t>
      </w:r>
    </w:p>
    <w:p w14:paraId="6228F8CB" w14:textId="77777777" w:rsidR="009A7E75" w:rsidRPr="009A7E75" w:rsidRDefault="009A7E75" w:rsidP="009A7E75">
      <w:pPr>
        <w:pStyle w:val="PlainText"/>
        <w:spacing w:before="60"/>
        <w:ind w:left="1152"/>
        <w:rPr>
          <w:vanish/>
          <w:color w:val="FF0000"/>
        </w:rPr>
      </w:pPr>
      <w:r>
        <w:rPr>
          <w:vanish/>
          <w:color w:val="FF0000"/>
        </w:rPr>
        <w:t>**NOTE TO SPECI</w:t>
      </w:r>
      <w:r w:rsidRPr="009A7E75">
        <w:rPr>
          <w:vanish/>
          <w:color w:val="FF0000"/>
        </w:rPr>
        <w:t>FIER** Delete one of the following two paragraphs.</w:t>
      </w:r>
    </w:p>
    <w:p w14:paraId="58DD6141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Post Mount.</w:t>
      </w:r>
    </w:p>
    <w:p w14:paraId="3FE8EED4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Pad Mount.</w:t>
      </w:r>
    </w:p>
    <w:p w14:paraId="661F0A4A" w14:textId="77777777" w:rsidR="008B5FBF" w:rsidRDefault="00EE4739" w:rsidP="008B5FBF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8B5FBF">
        <w:t>/208/230/460/575 VAC.</w:t>
      </w:r>
    </w:p>
    <w:p w14:paraId="4FDA9977" w14:textId="77777777" w:rsidR="00EE4739" w:rsidRDefault="008B5FBF" w:rsidP="008B5FBF">
      <w:pPr>
        <w:pStyle w:val="PlainText"/>
        <w:numPr>
          <w:ilvl w:val="4"/>
          <w:numId w:val="7"/>
        </w:numPr>
        <w:spacing w:before="60"/>
      </w:pPr>
      <w:r>
        <w:t>208/230/460/575 VAC requires DoorKing High Voltage Kit.</w:t>
      </w:r>
    </w:p>
    <w:p w14:paraId="103E493E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>Motor: Continuous Duty Motor</w:t>
      </w:r>
      <w:r w:rsidR="00506489">
        <w:t>.</w:t>
      </w:r>
    </w:p>
    <w:p w14:paraId="408C8F4A" w14:textId="77777777" w:rsidR="008B5FBF" w:rsidRPr="008B5FBF" w:rsidRDefault="008B5FBF" w:rsidP="008B5FBF">
      <w:pPr>
        <w:pStyle w:val="PlainText"/>
        <w:spacing w:before="60"/>
        <w:ind w:left="1152"/>
        <w:rPr>
          <w:vanish/>
          <w:color w:val="FF0000"/>
        </w:rPr>
      </w:pPr>
      <w:r w:rsidRPr="008B5FBF">
        <w:rPr>
          <w:vanish/>
          <w:color w:val="FF0000"/>
        </w:rPr>
        <w:t>**NOTE TO SPECIFIER** Delete one of the following two paragraphs.</w:t>
      </w:r>
    </w:p>
    <w:p w14:paraId="6B61D376" w14:textId="77777777" w:rsidR="008B5FBF" w:rsidRDefault="008B5FBF" w:rsidP="008B5FBF">
      <w:pPr>
        <w:pStyle w:val="PlainText"/>
        <w:numPr>
          <w:ilvl w:val="4"/>
          <w:numId w:val="6"/>
        </w:numPr>
        <w:spacing w:before="60"/>
      </w:pPr>
      <w:r>
        <w:t>1/2 HP</w:t>
      </w:r>
    </w:p>
    <w:p w14:paraId="22FA3DF2" w14:textId="77777777" w:rsidR="00126A28" w:rsidRDefault="008B5FBF" w:rsidP="005C328E">
      <w:pPr>
        <w:pStyle w:val="PlainText"/>
        <w:numPr>
          <w:ilvl w:val="4"/>
          <w:numId w:val="6"/>
        </w:numPr>
        <w:spacing w:before="60"/>
      </w:pPr>
      <w:r>
        <w:t>1 HP</w:t>
      </w:r>
    </w:p>
    <w:p w14:paraId="75272BED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Fail-Safe Operation: Upon loss of primary (AC) power, system sha</w:t>
      </w:r>
      <w:r w:rsidR="005C328E">
        <w:t xml:space="preserve">ll revert </w:t>
      </w:r>
      <w:r>
        <w:t>to a fail-safe mode allowing the gate to be pushed open without the use of special knowledge, keys or other releasing mechanisms.</w:t>
      </w:r>
    </w:p>
    <w:p w14:paraId="7ACD1A15" w14:textId="77777777" w:rsidR="00EE4739" w:rsidRPr="00EE4739" w:rsidRDefault="00EE4739" w:rsidP="00EE4739">
      <w:pPr>
        <w:pStyle w:val="PlainText"/>
        <w:spacing w:before="60"/>
        <w:ind w:left="1152"/>
        <w:rPr>
          <w:vanish/>
          <w:color w:val="FF0000"/>
        </w:rPr>
      </w:pPr>
      <w:r w:rsidRPr="00EE4739">
        <w:rPr>
          <w:vanish/>
          <w:color w:val="FF0000"/>
        </w:rPr>
        <w:t>**NOTE TO SPECIFIER** Fail-safe requirement is a Fire Code in certain parts of the country.  Gate system can be made for fail-secure operation, requiring the use of a key lock to open the gate.  This requires the use of a fail-secure kit found under accessories.</w:t>
      </w:r>
    </w:p>
    <w:p w14:paraId="296E828E" w14:textId="77777777" w:rsidR="00654370" w:rsidRDefault="00654370" w:rsidP="005C328E">
      <w:pPr>
        <w:pStyle w:val="PlainText"/>
        <w:numPr>
          <w:ilvl w:val="3"/>
          <w:numId w:val="6"/>
        </w:numPr>
        <w:spacing w:before="60"/>
      </w:pPr>
      <w:r>
        <w:t>Primary Reduction: Adjustable clutch, single cog belt drive train</w:t>
      </w:r>
      <w:r w:rsidR="005C328E">
        <w:t xml:space="preserve"> to worm reduction gear</w:t>
      </w:r>
      <w:r w:rsidR="004A7D3F">
        <w:t>.</w:t>
      </w:r>
    </w:p>
    <w:p w14:paraId="0F933CDC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654370">
        <w:t>Automatic setting with 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1E926B09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72210B10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78B259FF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6D338F22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6E070329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1E1126D2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130B018F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2847986D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5DAF6064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lastRenderedPageBreak/>
        <w:t>T</w:t>
      </w:r>
      <w:r w:rsidR="00941F35">
        <w:t>raffic signal (red / green)</w:t>
      </w:r>
      <w:r>
        <w:t>.</w:t>
      </w:r>
    </w:p>
    <w:p w14:paraId="2C11D184" w14:textId="77777777" w:rsidR="00EE4739" w:rsidRDefault="004A7D3F" w:rsidP="009A7E75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429F9217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Arm Pivot Assembly – for gates that do not swing in a level plane.</w:t>
      </w:r>
    </w:p>
    <w:p w14:paraId="7EB44DB9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Torsion Rod Assembly – counterbalance for gates that do not swing in a level plane.</w:t>
      </w:r>
    </w:p>
    <w:p w14:paraId="6616BC7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1148669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21937389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30C424B7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6FC14111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63EA190B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26CF9C2E" w14:textId="77777777" w:rsidR="00B7613C" w:rsidRDefault="00B7613C">
      <w:pPr>
        <w:pStyle w:val="PlainText"/>
      </w:pPr>
    </w:p>
    <w:p w14:paraId="05A75ABE" w14:textId="77777777" w:rsidR="006B2AC9" w:rsidRPr="00D25480" w:rsidRDefault="006B2AC9" w:rsidP="006B2AC9">
      <w:pPr>
        <w:pStyle w:val="PlainText"/>
      </w:pPr>
      <w:r w:rsidRPr="00D25480">
        <w:t>PART 3 - EXECUTION</w:t>
      </w:r>
    </w:p>
    <w:p w14:paraId="0050F030" w14:textId="77777777" w:rsidR="006B2AC9" w:rsidRPr="00D25480" w:rsidRDefault="006B2AC9" w:rsidP="006B2AC9">
      <w:pPr>
        <w:pStyle w:val="PlainText"/>
      </w:pPr>
    </w:p>
    <w:p w14:paraId="3C1B07A7" w14:textId="77777777" w:rsidR="006B2AC9" w:rsidRPr="00D25480" w:rsidRDefault="006B2AC9" w:rsidP="006B2AC9">
      <w:pPr>
        <w:pStyle w:val="PlainText"/>
      </w:pPr>
      <w:r w:rsidRPr="00D25480">
        <w:t>3.1</w:t>
      </w:r>
      <w:r w:rsidRPr="00D25480">
        <w:tab/>
        <w:t>INSTALLATION</w:t>
      </w:r>
    </w:p>
    <w:p w14:paraId="74015D92" w14:textId="77777777" w:rsidR="006B2AC9" w:rsidRPr="00D25480" w:rsidRDefault="006B2AC9" w:rsidP="006B2AC9">
      <w:pPr>
        <w:pStyle w:val="PlainText"/>
      </w:pPr>
    </w:p>
    <w:p w14:paraId="736F9256" w14:textId="77777777" w:rsidR="006B2AC9" w:rsidRPr="00D25480" w:rsidRDefault="006B2AC9" w:rsidP="006B2AC9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472FBD">
        <w:t>that this product</w:t>
      </w:r>
      <w:r w:rsidR="00472FBD" w:rsidRPr="00214449">
        <w:t xml:space="preserve"> be installed by</w:t>
      </w:r>
      <w:r w:rsidR="00472FBD">
        <w:t xml:space="preserve"> a</w:t>
      </w:r>
      <w:r w:rsidR="00472FBD" w:rsidRPr="00214449">
        <w:t xml:space="preserve"> </w:t>
      </w:r>
      <w:r w:rsidR="00472FBD">
        <w:t xml:space="preserve">qualified gate operator </w:t>
      </w:r>
      <w:r w:rsidR="00472FBD" w:rsidRPr="00214449">
        <w:t>te</w:t>
      </w:r>
      <w:r w:rsidR="00472FBD">
        <w:t>chnician who is certified by the Institute of Dealer Education and Accreditation (IDEA) or the American Fence Association (AFA).</w:t>
      </w:r>
    </w:p>
    <w:p w14:paraId="1A4DE774" w14:textId="77777777" w:rsidR="006B2AC9" w:rsidRDefault="006B2AC9" w:rsidP="006B2AC9">
      <w:pPr>
        <w:pStyle w:val="PlainText"/>
        <w:ind w:left="720" w:hanging="360"/>
      </w:pPr>
      <w:r>
        <w:t>B.</w:t>
      </w:r>
      <w:r>
        <w:tab/>
        <w:t xml:space="preserve">Model 6300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39B50A82" w14:textId="77777777" w:rsidR="006B2AC9" w:rsidRDefault="006B2AC9" w:rsidP="006B2AC9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>Wiring shall be uniform and in accordance with national electric codes and manufacturer’s instructions.</w:t>
      </w:r>
    </w:p>
    <w:p w14:paraId="7160EDFF" w14:textId="77777777" w:rsidR="006B2AC9" w:rsidRDefault="006B2AC9" w:rsidP="006B2AC9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2E97487F" w14:textId="77777777" w:rsidR="006B2AC9" w:rsidRDefault="006B2AC9" w:rsidP="006B2AC9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7CC50986" w14:textId="77777777" w:rsidR="006B2AC9" w:rsidRPr="00D25480" w:rsidRDefault="006B2AC9" w:rsidP="006B2AC9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2E0B4E45" w14:textId="77777777" w:rsidR="006B2AC9" w:rsidRPr="00D25480" w:rsidRDefault="006B2AC9" w:rsidP="006B2AC9">
      <w:pPr>
        <w:pStyle w:val="PlainText"/>
      </w:pPr>
    </w:p>
    <w:p w14:paraId="02C678D3" w14:textId="77777777" w:rsidR="006B2AC9" w:rsidRPr="00D25480" w:rsidRDefault="006B2AC9" w:rsidP="006B2AC9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1315DC45" w14:textId="77777777" w:rsidR="006B2AC9" w:rsidRPr="00D25480" w:rsidRDefault="006B2AC9" w:rsidP="006B2AC9">
      <w:pPr>
        <w:pStyle w:val="PlainText"/>
      </w:pPr>
    </w:p>
    <w:p w14:paraId="48AFFD96" w14:textId="77777777" w:rsidR="006B2AC9" w:rsidRDefault="006B2AC9" w:rsidP="006B2AC9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22A04F04" w14:textId="77777777" w:rsidR="006B2AC9" w:rsidRPr="00D25480" w:rsidRDefault="006B2AC9" w:rsidP="006B2AC9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7B041907" w14:textId="77777777" w:rsidR="006B2AC9" w:rsidRPr="00D25480" w:rsidRDefault="006B2AC9" w:rsidP="006B2AC9">
      <w:pPr>
        <w:pStyle w:val="PlainText"/>
      </w:pPr>
    </w:p>
    <w:p w14:paraId="674113CE" w14:textId="77777777" w:rsidR="006B2AC9" w:rsidRPr="00D25480" w:rsidRDefault="006B2AC9" w:rsidP="006B2AC9">
      <w:pPr>
        <w:pStyle w:val="PlainText"/>
      </w:pPr>
      <w:r w:rsidRPr="00D25480">
        <w:t>3.3</w:t>
      </w:r>
      <w:r w:rsidRPr="00D25480">
        <w:tab/>
        <w:t>SYSTEM TEST PROCEDURES</w:t>
      </w:r>
    </w:p>
    <w:p w14:paraId="46A1C630" w14:textId="77777777" w:rsidR="006B2AC9" w:rsidRPr="00D25480" w:rsidRDefault="006B2AC9" w:rsidP="006B2AC9">
      <w:pPr>
        <w:pStyle w:val="PlainText"/>
      </w:pPr>
    </w:p>
    <w:p w14:paraId="473CFF0C" w14:textId="77777777" w:rsidR="006B2AC9" w:rsidRDefault="006B2AC9" w:rsidP="006B2AC9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0A114083" w14:textId="77777777" w:rsidR="006B2AC9" w:rsidRDefault="006B2AC9" w:rsidP="006B2AC9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52E48A33" w14:textId="77777777" w:rsidR="006B2AC9" w:rsidRPr="00D25480" w:rsidRDefault="006B2AC9" w:rsidP="006B2AC9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2496B19A" w14:textId="77777777" w:rsidR="006B2AC9" w:rsidRPr="00D25480" w:rsidRDefault="006B2AC9" w:rsidP="006B2AC9">
      <w:pPr>
        <w:pStyle w:val="PlainText"/>
      </w:pPr>
    </w:p>
    <w:p w14:paraId="44282A13" w14:textId="77777777" w:rsidR="006B2AC9" w:rsidRPr="00D25480" w:rsidRDefault="006B2AC9" w:rsidP="006B2AC9">
      <w:pPr>
        <w:pStyle w:val="PlainText"/>
      </w:pPr>
      <w:r w:rsidRPr="00D25480">
        <w:t>3.4</w:t>
      </w:r>
      <w:r w:rsidRPr="00D25480">
        <w:tab/>
        <w:t>OWNER INSTRUCTIONS</w:t>
      </w:r>
    </w:p>
    <w:p w14:paraId="53E2FF88" w14:textId="77777777" w:rsidR="006B2AC9" w:rsidRPr="00D25480" w:rsidRDefault="006B2AC9" w:rsidP="006B2AC9">
      <w:pPr>
        <w:pStyle w:val="PlainText"/>
      </w:pPr>
    </w:p>
    <w:p w14:paraId="4671DC13" w14:textId="77777777" w:rsidR="006B2AC9" w:rsidRDefault="006B2AC9" w:rsidP="006B2AC9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19148C50" w14:textId="77777777" w:rsidR="006B2AC9" w:rsidRPr="00D25480" w:rsidRDefault="006B2AC9" w:rsidP="006B2AC9">
      <w:pPr>
        <w:pStyle w:val="PlainText"/>
        <w:ind w:left="720" w:hanging="360"/>
      </w:pPr>
      <w:r w:rsidRPr="00D25480">
        <w:lastRenderedPageBreak/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44579082" w14:textId="77777777" w:rsidR="006B2AC9" w:rsidRPr="00D25480" w:rsidRDefault="006B2AC9" w:rsidP="006B2AC9">
      <w:pPr>
        <w:pStyle w:val="PlainText"/>
      </w:pPr>
    </w:p>
    <w:p w14:paraId="6E4FB4F3" w14:textId="77777777" w:rsidR="006B2AC9" w:rsidRPr="00D25480" w:rsidRDefault="006B2AC9" w:rsidP="006B2AC9">
      <w:pPr>
        <w:pStyle w:val="PlainText"/>
      </w:pPr>
      <w:r w:rsidRPr="00D25480">
        <w:t>3.5</w:t>
      </w:r>
      <w:r w:rsidRPr="00D25480">
        <w:tab/>
        <w:t>MANUALS AND DRAWINGS</w:t>
      </w:r>
    </w:p>
    <w:p w14:paraId="02DDB36F" w14:textId="77777777" w:rsidR="006B2AC9" w:rsidRPr="00D25480" w:rsidRDefault="006B2AC9" w:rsidP="006B2AC9">
      <w:pPr>
        <w:pStyle w:val="PlainText"/>
      </w:pPr>
    </w:p>
    <w:p w14:paraId="0E396532" w14:textId="77777777" w:rsidR="006B2AC9" w:rsidRDefault="006B2AC9" w:rsidP="006B2AC9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4AEBE7A9" w14:textId="77777777" w:rsidR="006B2AC9" w:rsidRPr="00D25480" w:rsidRDefault="006B2AC9" w:rsidP="006B2AC9">
      <w:pPr>
        <w:pStyle w:val="PlainText"/>
        <w:ind w:left="720" w:hanging="360"/>
      </w:pPr>
      <w:r w:rsidRPr="00D25480"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57232D96" w14:textId="77777777" w:rsidR="006B2AC9" w:rsidRPr="00D25480" w:rsidRDefault="006B2AC9" w:rsidP="006B2AC9">
      <w:pPr>
        <w:pStyle w:val="PlainText"/>
      </w:pPr>
    </w:p>
    <w:p w14:paraId="7B98C29C" w14:textId="77777777" w:rsidR="006B2AC9" w:rsidRPr="00D25480" w:rsidRDefault="006B2AC9" w:rsidP="006B2AC9">
      <w:pPr>
        <w:pStyle w:val="PlainText"/>
      </w:pPr>
      <w:r w:rsidRPr="00D25480">
        <w:t>3.6</w:t>
      </w:r>
      <w:r w:rsidRPr="00D25480">
        <w:tab/>
        <w:t>MAINTENANCE</w:t>
      </w:r>
    </w:p>
    <w:p w14:paraId="2E6EC2D3" w14:textId="77777777" w:rsidR="006B2AC9" w:rsidRPr="00D25480" w:rsidRDefault="006B2AC9" w:rsidP="006B2AC9">
      <w:pPr>
        <w:pStyle w:val="PlainText"/>
      </w:pPr>
    </w:p>
    <w:p w14:paraId="6A34DEB5" w14:textId="77777777" w:rsidR="006B2AC9" w:rsidRDefault="006B2AC9" w:rsidP="006B2AC9">
      <w:pPr>
        <w:pStyle w:val="PlainText"/>
        <w:ind w:left="720" w:hanging="360"/>
      </w:pPr>
      <w:r w:rsidRPr="00D25480">
        <w:t>A.</w:t>
      </w:r>
      <w:r w:rsidRPr="00D25480">
        <w:tab/>
        <w:t>The manufacturer recommends periodic maintenance at three month intervals as described in the installation and maintenance manual.</w:t>
      </w:r>
    </w:p>
    <w:p w14:paraId="0950BF97" w14:textId="77777777" w:rsidR="006B2AC9" w:rsidRPr="00D25480" w:rsidRDefault="006B2AC9" w:rsidP="006B2AC9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79D2C4AA" w14:textId="77777777" w:rsidR="006B2AC9" w:rsidRPr="00D25480" w:rsidRDefault="006B2AC9" w:rsidP="006B2AC9">
      <w:pPr>
        <w:pStyle w:val="PlainText"/>
      </w:pPr>
    </w:p>
    <w:p w14:paraId="25CFB288" w14:textId="77777777" w:rsidR="006B2AC9" w:rsidRDefault="006B2AC9" w:rsidP="006B2AC9">
      <w:pPr>
        <w:pStyle w:val="PlainText"/>
      </w:pPr>
      <w:r w:rsidRPr="00D25480">
        <w:t>END OF SECTION</w:t>
      </w:r>
    </w:p>
    <w:p w14:paraId="2C00E027" w14:textId="77777777" w:rsidR="00633381" w:rsidRPr="00D25480" w:rsidRDefault="00633381">
      <w:pPr>
        <w:pStyle w:val="PlainText"/>
      </w:pPr>
    </w:p>
    <w:p w14:paraId="38A3FC5A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0C4" w14:textId="77777777" w:rsidR="00C22A75" w:rsidRDefault="00C22A75">
      <w:r>
        <w:separator/>
      </w:r>
    </w:p>
  </w:endnote>
  <w:endnote w:type="continuationSeparator" w:id="0">
    <w:p w14:paraId="3A8E5EFF" w14:textId="77777777" w:rsidR="00C22A75" w:rsidRDefault="00C2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2AE0" w14:textId="7F0ADDFD" w:rsidR="005D583C" w:rsidRDefault="005D583C">
    <w:pPr>
      <w:pStyle w:val="Footer"/>
    </w:pPr>
    <w:r>
      <w:t>S</w:t>
    </w:r>
    <w:r w:rsidR="00401135">
      <w:t>WING</w:t>
    </w:r>
    <w:r>
      <w:t xml:space="preserve"> GATE</w:t>
    </w:r>
    <w:r w:rsidR="00401135">
      <w:t xml:space="preserve"> OPERATOR 630</w:t>
    </w:r>
    <w:r w:rsidR="000B2667">
      <w:t>0</w:t>
    </w:r>
    <w:r w:rsidR="000B2667">
      <w:tab/>
    </w:r>
    <w:r w:rsidR="000B2667">
      <w:tab/>
      <w:t xml:space="preserve">REV </w:t>
    </w:r>
    <w:r w:rsidR="00472FBD">
      <w:t>1</w:t>
    </w:r>
    <w:r w:rsidR="001F0416">
      <w:t>1</w:t>
    </w:r>
    <w:r w:rsidR="000B2667">
      <w:t>/2</w:t>
    </w:r>
    <w:r w:rsidR="00472FB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EDC7" w14:textId="77777777" w:rsidR="00C22A75" w:rsidRDefault="00C22A75">
      <w:r>
        <w:separator/>
      </w:r>
    </w:p>
  </w:footnote>
  <w:footnote w:type="continuationSeparator" w:id="0">
    <w:p w14:paraId="55F29B0A" w14:textId="77777777" w:rsidR="00C22A75" w:rsidRDefault="00C2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BD2A" w14:textId="6B438999" w:rsidR="005D583C" w:rsidRDefault="005D583C">
    <w:pPr>
      <w:pStyle w:val="Header"/>
    </w:pPr>
    <w:r>
      <w:t xml:space="preserve">SEC 32 31 </w:t>
    </w:r>
    <w:r w:rsidR="001F0416">
      <w:t>11</w:t>
    </w:r>
    <w:r>
      <w:t xml:space="preserve"> FENCES and GATE</w:t>
    </w:r>
    <w:r w:rsidR="001F0416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266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2667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55202584">
    <w:abstractNumId w:val="6"/>
  </w:num>
  <w:num w:numId="2" w16cid:durableId="989987932">
    <w:abstractNumId w:val="0"/>
  </w:num>
  <w:num w:numId="3" w16cid:durableId="1547058574">
    <w:abstractNumId w:val="5"/>
  </w:num>
  <w:num w:numId="4" w16cid:durableId="884220286">
    <w:abstractNumId w:val="4"/>
  </w:num>
  <w:num w:numId="5" w16cid:durableId="380441230">
    <w:abstractNumId w:val="2"/>
  </w:num>
  <w:num w:numId="6" w16cid:durableId="297422028">
    <w:abstractNumId w:val="1"/>
  </w:num>
  <w:num w:numId="7" w16cid:durableId="38632341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0B2667"/>
    <w:rsid w:val="00105FC2"/>
    <w:rsid w:val="00126A28"/>
    <w:rsid w:val="00182FF8"/>
    <w:rsid w:val="001D6E1D"/>
    <w:rsid w:val="001F0416"/>
    <w:rsid w:val="0030416F"/>
    <w:rsid w:val="00355F9C"/>
    <w:rsid w:val="003A68E9"/>
    <w:rsid w:val="003B1E62"/>
    <w:rsid w:val="003C47A8"/>
    <w:rsid w:val="00401135"/>
    <w:rsid w:val="00436EE2"/>
    <w:rsid w:val="00472FBD"/>
    <w:rsid w:val="00486636"/>
    <w:rsid w:val="004A7D3F"/>
    <w:rsid w:val="00506489"/>
    <w:rsid w:val="005C328E"/>
    <w:rsid w:val="005D583C"/>
    <w:rsid w:val="0060189E"/>
    <w:rsid w:val="00633381"/>
    <w:rsid w:val="00654370"/>
    <w:rsid w:val="00670979"/>
    <w:rsid w:val="006B2AC9"/>
    <w:rsid w:val="00724660"/>
    <w:rsid w:val="00762E9A"/>
    <w:rsid w:val="007C00A6"/>
    <w:rsid w:val="00846012"/>
    <w:rsid w:val="008B5FBF"/>
    <w:rsid w:val="009066B8"/>
    <w:rsid w:val="00913462"/>
    <w:rsid w:val="00941F35"/>
    <w:rsid w:val="0096261A"/>
    <w:rsid w:val="009A3B10"/>
    <w:rsid w:val="009A7E75"/>
    <w:rsid w:val="009F2C57"/>
    <w:rsid w:val="00A20BB6"/>
    <w:rsid w:val="00A95957"/>
    <w:rsid w:val="00A978BF"/>
    <w:rsid w:val="00AB2D8A"/>
    <w:rsid w:val="00AC7614"/>
    <w:rsid w:val="00AF25D5"/>
    <w:rsid w:val="00B16C7C"/>
    <w:rsid w:val="00B7613C"/>
    <w:rsid w:val="00C04138"/>
    <w:rsid w:val="00C22A75"/>
    <w:rsid w:val="00C900E8"/>
    <w:rsid w:val="00CF6795"/>
    <w:rsid w:val="00D23C9B"/>
    <w:rsid w:val="00DD0886"/>
    <w:rsid w:val="00E318A4"/>
    <w:rsid w:val="00E347BC"/>
    <w:rsid w:val="00EA2BC2"/>
    <w:rsid w:val="00ED570E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77E8CC5"/>
  <w15:chartTrackingRefBased/>
  <w15:docId w15:val="{1D479BBD-A352-4BBE-9800-01373B6B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6B2AC9"/>
    <w:rPr>
      <w:rFonts w:ascii="Courier New" w:hAnsi="Courier New" w:cs="Courier New"/>
    </w:rPr>
  </w:style>
  <w:style w:type="paragraph" w:customStyle="1" w:styleId="1319Normal-CourierNew">
    <w:name w:val="13.19 Normal-CourierNew"/>
    <w:basedOn w:val="Normal"/>
    <w:qFormat/>
    <w:rsid w:val="001F0416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1F0416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30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11466</CharactersWithSpaces>
  <SharedDoc>false</SharedDoc>
  <HLinks>
    <vt:vector size="12" baseType="variant">
      <vt:variant>
        <vt:i4>6291538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mailto:awright@doorking.com?subject=6300%20Operator%20Spec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2023-11-06T17:46:00Z</dcterms:created>
  <dcterms:modified xsi:type="dcterms:W3CDTF">2023-11-07T20:33:00Z</dcterms:modified>
</cp:coreProperties>
</file>